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7C" w:rsidRPr="009662AD" w:rsidRDefault="00BE797C" w:rsidP="00BE797C">
      <w:pPr>
        <w:pStyle w:val="Title"/>
        <w:rPr>
          <w:b w:val="0"/>
        </w:rPr>
      </w:pPr>
      <w:r w:rsidRPr="009662AD">
        <w:rPr>
          <w:b w:val="0"/>
        </w:rPr>
        <w:t xml:space="preserve">ORDINANCE NO.  </w:t>
      </w:r>
      <w:r w:rsidR="00572B06">
        <w:rPr>
          <w:b w:val="0"/>
        </w:rPr>
        <w:t>20</w:t>
      </w:r>
      <w:r w:rsidR="005C48C9">
        <w:rPr>
          <w:b w:val="0"/>
        </w:rPr>
        <w:t>20-</w:t>
      </w:r>
      <w:r w:rsidR="0008042D">
        <w:rPr>
          <w:b w:val="0"/>
        </w:rPr>
        <w:t>257</w:t>
      </w:r>
    </w:p>
    <w:p w:rsidR="00BE797C" w:rsidRPr="009662AD" w:rsidRDefault="00BE797C" w:rsidP="00BE797C">
      <w:pPr>
        <w:jc w:val="center"/>
        <w:rPr>
          <w:bCs/>
          <w:sz w:val="28"/>
        </w:rPr>
      </w:pPr>
    </w:p>
    <w:p w:rsidR="00BE797C" w:rsidRPr="009662AD" w:rsidRDefault="00BE797C" w:rsidP="00BE797C">
      <w:pPr>
        <w:pStyle w:val="BodyText"/>
        <w:rPr>
          <w:b w:val="0"/>
        </w:rPr>
      </w:pPr>
      <w:r w:rsidRPr="009662AD">
        <w:rPr>
          <w:b w:val="0"/>
        </w:rPr>
        <w:t>AMENDING SECTION 24</w:t>
      </w:r>
      <w:r w:rsidR="00C605E7">
        <w:rPr>
          <w:b w:val="0"/>
        </w:rPr>
        <w:t xml:space="preserve">.5 A and </w:t>
      </w:r>
      <w:proofErr w:type="gramStart"/>
      <w:r w:rsidR="00C605E7">
        <w:rPr>
          <w:b w:val="0"/>
        </w:rPr>
        <w:t xml:space="preserve">B </w:t>
      </w:r>
      <w:r w:rsidRPr="009662AD">
        <w:rPr>
          <w:b w:val="0"/>
        </w:rPr>
        <w:t xml:space="preserve"> OF</w:t>
      </w:r>
      <w:proofErr w:type="gramEnd"/>
      <w:r w:rsidRPr="009662AD">
        <w:rPr>
          <w:b w:val="0"/>
        </w:rPr>
        <w:t xml:space="preserve"> THE CODE OF ORDINANCES </w:t>
      </w:r>
    </w:p>
    <w:p w:rsidR="00BE797C" w:rsidRPr="009662AD" w:rsidRDefault="00BE797C" w:rsidP="00BE797C">
      <w:pPr>
        <w:pStyle w:val="BodyText"/>
        <w:rPr>
          <w:b w:val="0"/>
        </w:rPr>
      </w:pPr>
      <w:r w:rsidRPr="009662AD">
        <w:rPr>
          <w:b w:val="0"/>
        </w:rPr>
        <w:t>WEEDS AND NOXIOUS GROWTHS</w:t>
      </w:r>
      <w:r w:rsidR="00C605E7">
        <w:rPr>
          <w:b w:val="0"/>
        </w:rPr>
        <w:t xml:space="preserve"> – NOTICE TO REMOVE</w:t>
      </w:r>
    </w:p>
    <w:p w:rsidR="00BE797C" w:rsidRPr="009662AD" w:rsidRDefault="00BE797C" w:rsidP="00BE797C">
      <w:pPr>
        <w:jc w:val="both"/>
        <w:rPr>
          <w:bCs/>
          <w:sz w:val="28"/>
        </w:rPr>
      </w:pPr>
    </w:p>
    <w:p w:rsidR="00BE797C" w:rsidRPr="009662AD" w:rsidRDefault="00BE797C" w:rsidP="005E1BE8">
      <w:pPr>
        <w:pStyle w:val="Title"/>
        <w:jc w:val="both"/>
        <w:rPr>
          <w:sz w:val="24"/>
          <w:lang w:val="en-CA"/>
        </w:rPr>
      </w:pPr>
      <w:r w:rsidRPr="009662AD">
        <w:rPr>
          <w:b w:val="0"/>
          <w:bCs w:val="0"/>
          <w:sz w:val="24"/>
        </w:rPr>
        <w:tab/>
        <w:t xml:space="preserve">BE IT ORDAINED by the Livonia Town Council in regular session convened that Chapter </w:t>
      </w:r>
      <w:r w:rsidR="005E1BE8">
        <w:rPr>
          <w:b w:val="0"/>
          <w:bCs w:val="0"/>
          <w:sz w:val="24"/>
        </w:rPr>
        <w:t xml:space="preserve">24 Section </w:t>
      </w:r>
      <w:r w:rsidRPr="009662AD">
        <w:rPr>
          <w:b w:val="0"/>
          <w:bCs w:val="0"/>
          <w:sz w:val="24"/>
        </w:rPr>
        <w:t>24</w:t>
      </w:r>
      <w:r w:rsidR="00C605E7">
        <w:rPr>
          <w:b w:val="0"/>
          <w:bCs w:val="0"/>
          <w:sz w:val="24"/>
        </w:rPr>
        <w:t xml:space="preserve">.5 (A) </w:t>
      </w:r>
      <w:r w:rsidR="005E1BE8">
        <w:rPr>
          <w:b w:val="0"/>
          <w:bCs w:val="0"/>
          <w:sz w:val="24"/>
        </w:rPr>
        <w:t xml:space="preserve">and </w:t>
      </w:r>
      <w:r w:rsidR="00C605E7">
        <w:rPr>
          <w:b w:val="0"/>
          <w:bCs w:val="0"/>
          <w:sz w:val="24"/>
        </w:rPr>
        <w:t>(B)</w:t>
      </w:r>
      <w:r w:rsidRPr="009662AD">
        <w:rPr>
          <w:b w:val="0"/>
          <w:bCs w:val="0"/>
          <w:sz w:val="24"/>
        </w:rPr>
        <w:t xml:space="preserve"> of the Code of Ordinances of the Town of Livonia is hereby amended and reenacted to read as follows:</w:t>
      </w:r>
    </w:p>
    <w:p w:rsidR="00B92089" w:rsidRPr="009662AD" w:rsidRDefault="00B92089" w:rsidP="00B92089">
      <w:pPr>
        <w:rPr>
          <w:rFonts w:ascii="Times New Roman" w:hAnsi="Times New Roman" w:cs="Times New Roman"/>
          <w:sz w:val="24"/>
          <w:szCs w:val="24"/>
        </w:rPr>
      </w:pPr>
    </w:p>
    <w:p w:rsidR="00B92089" w:rsidRPr="009662AD" w:rsidRDefault="00B92089" w:rsidP="00B92089">
      <w:pPr>
        <w:rPr>
          <w:rFonts w:ascii="Times New Roman" w:hAnsi="Times New Roman" w:cs="Times New Roman"/>
          <w:sz w:val="24"/>
          <w:szCs w:val="24"/>
        </w:rPr>
      </w:pPr>
      <w:r w:rsidRPr="009662AD">
        <w:rPr>
          <w:rFonts w:ascii="Times New Roman" w:hAnsi="Times New Roman" w:cs="Times New Roman"/>
          <w:sz w:val="24"/>
          <w:szCs w:val="24"/>
          <w:u w:val="single"/>
        </w:rPr>
        <w:t xml:space="preserve">Section </w:t>
      </w:r>
      <w:r w:rsidR="0097264C" w:rsidRPr="009662AD">
        <w:rPr>
          <w:rFonts w:ascii="Times New Roman" w:hAnsi="Times New Roman" w:cs="Times New Roman"/>
          <w:sz w:val="24"/>
          <w:szCs w:val="24"/>
          <w:u w:val="single"/>
        </w:rPr>
        <w:t>24.5 Notice</w:t>
      </w:r>
      <w:r w:rsidRPr="009662AD">
        <w:rPr>
          <w:rFonts w:ascii="Times New Roman" w:hAnsi="Times New Roman" w:cs="Times New Roman"/>
          <w:sz w:val="24"/>
          <w:szCs w:val="24"/>
          <w:u w:val="single"/>
        </w:rPr>
        <w:t xml:space="preserve"> to remove</w:t>
      </w:r>
    </w:p>
    <w:p w:rsidR="00B92089" w:rsidRPr="009662AD" w:rsidRDefault="00B92089" w:rsidP="00B92089">
      <w:pPr>
        <w:rPr>
          <w:rFonts w:ascii="Times New Roman" w:hAnsi="Times New Roman" w:cs="Times New Roman"/>
          <w:sz w:val="24"/>
          <w:szCs w:val="24"/>
        </w:rPr>
      </w:pPr>
    </w:p>
    <w:p w:rsidR="00BE797C" w:rsidRDefault="00B92089" w:rsidP="00B92089">
      <w:pPr>
        <w:rPr>
          <w:rFonts w:ascii="Times New Roman" w:hAnsi="Times New Roman" w:cs="Times New Roman"/>
          <w:sz w:val="24"/>
          <w:szCs w:val="24"/>
        </w:rPr>
      </w:pPr>
      <w:r w:rsidRPr="009662AD">
        <w:rPr>
          <w:rFonts w:ascii="Times New Roman" w:hAnsi="Times New Roman" w:cs="Times New Roman"/>
          <w:sz w:val="24"/>
          <w:szCs w:val="24"/>
        </w:rPr>
        <w:tab/>
        <w:t xml:space="preserve">A.  In the event that any owner or occupant of property situated within the town does not comply with this Chapter, the town shall provide notice to the owner of the property, as determined from the latest assessment rolls, or occupant of the property, requiring compliance with this Chapter within </w:t>
      </w:r>
      <w:r w:rsidR="005C48C9" w:rsidRPr="005C48C9">
        <w:rPr>
          <w:rFonts w:ascii="Times New Roman" w:hAnsi="Times New Roman" w:cs="Times New Roman"/>
          <w:b/>
          <w:sz w:val="24"/>
          <w:szCs w:val="24"/>
          <w:u w:val="single"/>
        </w:rPr>
        <w:t>five (5)</w:t>
      </w:r>
      <w:r w:rsidR="00E3316D">
        <w:rPr>
          <w:rFonts w:ascii="Times New Roman" w:hAnsi="Times New Roman" w:cs="Times New Roman"/>
          <w:sz w:val="24"/>
          <w:szCs w:val="24"/>
        </w:rPr>
        <w:t xml:space="preserve"> </w:t>
      </w:r>
      <w:r w:rsidR="00E95433" w:rsidRPr="009662AD">
        <w:rPr>
          <w:rFonts w:ascii="Times New Roman" w:hAnsi="Times New Roman" w:cs="Times New Roman"/>
          <w:sz w:val="24"/>
          <w:szCs w:val="24"/>
        </w:rPr>
        <w:t xml:space="preserve">days </w:t>
      </w:r>
      <w:r w:rsidRPr="009662AD">
        <w:rPr>
          <w:rFonts w:ascii="Times New Roman" w:hAnsi="Times New Roman" w:cs="Times New Roman"/>
          <w:sz w:val="24"/>
          <w:szCs w:val="24"/>
        </w:rPr>
        <w:t xml:space="preserve">after notification.  The notice shall further state that if the owner or occupant does not comply with this Chapter and compliance requires work to </w:t>
      </w:r>
      <w:proofErr w:type="gramStart"/>
      <w:r w:rsidRPr="009662AD">
        <w:rPr>
          <w:rFonts w:ascii="Times New Roman" w:hAnsi="Times New Roman" w:cs="Times New Roman"/>
          <w:sz w:val="24"/>
          <w:szCs w:val="24"/>
        </w:rPr>
        <w:t>be done</w:t>
      </w:r>
      <w:proofErr w:type="gramEnd"/>
      <w:r w:rsidRPr="009662AD">
        <w:rPr>
          <w:rFonts w:ascii="Times New Roman" w:hAnsi="Times New Roman" w:cs="Times New Roman"/>
          <w:sz w:val="24"/>
          <w:szCs w:val="24"/>
        </w:rPr>
        <w:t xml:space="preserve"> on the subject's property, the town may cause the work to be done and pay therefor and charge the cost incurred in doing or having the work done to the owner or occupant of the property.  The cost of the work shall include the expense of inspection, locating the owner or occupant, issuing or publishing notice, </w:t>
      </w:r>
      <w:proofErr w:type="spellStart"/>
      <w:r w:rsidRPr="009662AD">
        <w:rPr>
          <w:rFonts w:ascii="Times New Roman" w:hAnsi="Times New Roman" w:cs="Times New Roman"/>
          <w:sz w:val="24"/>
          <w:szCs w:val="24"/>
        </w:rPr>
        <w:t>reinspection</w:t>
      </w:r>
      <w:proofErr w:type="spellEnd"/>
      <w:r w:rsidRPr="009662AD">
        <w:rPr>
          <w:rFonts w:ascii="Times New Roman" w:hAnsi="Times New Roman" w:cs="Times New Roman"/>
          <w:sz w:val="24"/>
          <w:szCs w:val="24"/>
        </w:rPr>
        <w:t xml:space="preserve">, ordering the work done, postage, and all necessary incidents to such work.  The notice </w:t>
      </w:r>
      <w:proofErr w:type="gramStart"/>
      <w:r w:rsidRPr="009662AD">
        <w:rPr>
          <w:rFonts w:ascii="Times New Roman" w:hAnsi="Times New Roman" w:cs="Times New Roman"/>
          <w:sz w:val="24"/>
          <w:szCs w:val="24"/>
        </w:rPr>
        <w:t>shall be given</w:t>
      </w:r>
      <w:proofErr w:type="gramEnd"/>
      <w:r w:rsidRPr="009662AD">
        <w:rPr>
          <w:rFonts w:ascii="Times New Roman" w:hAnsi="Times New Roman" w:cs="Times New Roman"/>
          <w:sz w:val="24"/>
          <w:szCs w:val="24"/>
        </w:rPr>
        <w:t xml:space="preserve"> by personal service</w:t>
      </w:r>
      <w:r w:rsidR="00BE797C" w:rsidRPr="009662AD">
        <w:rPr>
          <w:rFonts w:ascii="Times New Roman" w:hAnsi="Times New Roman" w:cs="Times New Roman"/>
          <w:sz w:val="24"/>
          <w:szCs w:val="24"/>
        </w:rPr>
        <w:t>,</w:t>
      </w:r>
      <w:r w:rsidRPr="009662AD">
        <w:rPr>
          <w:rFonts w:ascii="Times New Roman" w:hAnsi="Times New Roman" w:cs="Times New Roman"/>
          <w:sz w:val="24"/>
          <w:szCs w:val="24"/>
        </w:rPr>
        <w:t xml:space="preserve"> by registered or certified mail, return receipt requested</w:t>
      </w:r>
      <w:r w:rsidR="00857220" w:rsidRPr="009662AD">
        <w:rPr>
          <w:rFonts w:ascii="Times New Roman" w:hAnsi="Times New Roman" w:cs="Times New Roman"/>
          <w:sz w:val="24"/>
          <w:szCs w:val="24"/>
        </w:rPr>
        <w:t>, or published in the official journal of the town for two consecutive weeks.</w:t>
      </w:r>
      <w:r w:rsidRPr="009662AD">
        <w:rPr>
          <w:rFonts w:ascii="Times New Roman" w:hAnsi="Times New Roman" w:cs="Times New Roman"/>
          <w:sz w:val="24"/>
          <w:szCs w:val="24"/>
        </w:rPr>
        <w:t xml:space="preserve">  </w:t>
      </w:r>
    </w:p>
    <w:p w:rsidR="005E1BE8" w:rsidRDefault="00055579" w:rsidP="005E1BE8">
      <w:pPr>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5F2726" w:rsidRPr="001E5998">
        <w:rPr>
          <w:rFonts w:ascii="Times New Roman" w:hAnsi="Times New Roman" w:cs="Times New Roman"/>
          <w:sz w:val="24"/>
          <w:szCs w:val="24"/>
        </w:rPr>
        <w:t>As provided for in R.S. 33:47</w:t>
      </w:r>
      <w:r w:rsidRPr="001E5998">
        <w:rPr>
          <w:rFonts w:ascii="Times New Roman" w:hAnsi="Times New Roman" w:cs="Times New Roman"/>
          <w:sz w:val="24"/>
          <w:szCs w:val="24"/>
        </w:rPr>
        <w:t>70.12 (A) the charges, costs, and expenses incurred by the town in enforcing such ordinances, shall, to the extent of the actual cost thereof be a charge, cost, or expense of the property abutting the sidewalk, or banquette or of the lot, place, or are</w:t>
      </w:r>
      <w:r w:rsidR="005E1BE8">
        <w:rPr>
          <w:rFonts w:ascii="Times New Roman" w:hAnsi="Times New Roman" w:cs="Times New Roman"/>
          <w:sz w:val="24"/>
          <w:szCs w:val="24"/>
        </w:rPr>
        <w:t xml:space="preserve">a, and the owner thereof beginning </w:t>
      </w:r>
      <w:r w:rsidR="005E1BE8" w:rsidRPr="001E5998">
        <w:rPr>
          <w:rFonts w:ascii="Times New Roman" w:hAnsi="Times New Roman" w:cs="Times New Roman"/>
          <w:sz w:val="24"/>
          <w:szCs w:val="24"/>
        </w:rPr>
        <w:t>with the second violation notice during a 12 month period</w:t>
      </w:r>
      <w:r w:rsidR="005E1BE8">
        <w:rPr>
          <w:rFonts w:ascii="Times New Roman" w:hAnsi="Times New Roman" w:cs="Times New Roman"/>
          <w:sz w:val="24"/>
          <w:szCs w:val="24"/>
        </w:rPr>
        <w:t>.</w:t>
      </w:r>
      <w:proofErr w:type="gramEnd"/>
    </w:p>
    <w:p w:rsidR="00055579" w:rsidRPr="00055579" w:rsidRDefault="00055579" w:rsidP="00B92089">
      <w:pPr>
        <w:rPr>
          <w:rFonts w:ascii="Times New Roman" w:hAnsi="Times New Roman" w:cs="Times New Roman"/>
          <w:b/>
          <w:color w:val="C00000"/>
          <w:sz w:val="24"/>
          <w:szCs w:val="24"/>
        </w:rPr>
      </w:pPr>
    </w:p>
    <w:p w:rsidR="00B92089" w:rsidRPr="009662AD" w:rsidRDefault="00B92089" w:rsidP="00B92089">
      <w:pPr>
        <w:rPr>
          <w:rFonts w:ascii="Times New Roman" w:hAnsi="Times New Roman" w:cs="Times New Roman"/>
          <w:sz w:val="24"/>
          <w:szCs w:val="24"/>
        </w:rPr>
      </w:pPr>
      <w:r w:rsidRPr="009662AD">
        <w:rPr>
          <w:rFonts w:ascii="Times New Roman" w:hAnsi="Times New Roman" w:cs="Times New Roman"/>
          <w:sz w:val="24"/>
          <w:szCs w:val="24"/>
        </w:rPr>
        <w:tab/>
      </w:r>
      <w:proofErr w:type="gramStart"/>
      <w:r w:rsidRPr="009662AD">
        <w:rPr>
          <w:rFonts w:ascii="Times New Roman" w:hAnsi="Times New Roman" w:cs="Times New Roman"/>
          <w:sz w:val="24"/>
          <w:szCs w:val="24"/>
        </w:rPr>
        <w:t xml:space="preserve">B.  If the owner or occupant does not comply with this Chapter within </w:t>
      </w:r>
      <w:r w:rsidR="005C48C9" w:rsidRPr="005C48C9">
        <w:rPr>
          <w:rFonts w:ascii="Times New Roman" w:hAnsi="Times New Roman" w:cs="Times New Roman"/>
          <w:b/>
          <w:sz w:val="24"/>
          <w:szCs w:val="24"/>
          <w:u w:val="single"/>
        </w:rPr>
        <w:t>five (5)</w:t>
      </w:r>
      <w:r w:rsidR="00E3316D">
        <w:rPr>
          <w:rFonts w:ascii="Times New Roman" w:hAnsi="Times New Roman" w:cs="Times New Roman"/>
          <w:b/>
          <w:color w:val="C00000"/>
          <w:sz w:val="24"/>
          <w:szCs w:val="24"/>
        </w:rPr>
        <w:t xml:space="preserve"> </w:t>
      </w:r>
      <w:r w:rsidRPr="009662AD">
        <w:rPr>
          <w:rFonts w:ascii="Times New Roman" w:hAnsi="Times New Roman" w:cs="Times New Roman"/>
          <w:sz w:val="24"/>
          <w:szCs w:val="24"/>
        </w:rPr>
        <w:t>days after receipt of notice or after the date of the second publication if notice is provided through the official journal, the mayor may cause the premises to be cleaned by cutting, destroying, or removing noxious weeds, grass, or other deleterious, unhealthy, or noxious growths or accumulations thereon and/or on the sidewalk or banquette abutting the same and assess the costs thereof against the owner or occupant.</w:t>
      </w:r>
      <w:proofErr w:type="gramEnd"/>
      <w:r w:rsidRPr="009662AD">
        <w:rPr>
          <w:rFonts w:ascii="Times New Roman" w:hAnsi="Times New Roman" w:cs="Times New Roman"/>
          <w:sz w:val="24"/>
          <w:szCs w:val="24"/>
        </w:rPr>
        <w:t xml:space="preserve">  Thereafter, the town shall furnish the owner or occupant with a written statement, by certified mail, which contains a description of the property and the cost of the wo</w:t>
      </w:r>
      <w:r w:rsidR="00BE797C" w:rsidRPr="009662AD">
        <w:rPr>
          <w:rFonts w:ascii="Times New Roman" w:hAnsi="Times New Roman" w:cs="Times New Roman"/>
          <w:sz w:val="24"/>
          <w:szCs w:val="24"/>
        </w:rPr>
        <w:t xml:space="preserve">rk performed, including postage, </w:t>
      </w:r>
      <w:r w:rsidRPr="009662AD">
        <w:rPr>
          <w:rFonts w:ascii="Times New Roman" w:hAnsi="Times New Roman" w:cs="Times New Roman"/>
          <w:sz w:val="24"/>
          <w:szCs w:val="24"/>
        </w:rPr>
        <w:t>publication expenses</w:t>
      </w:r>
      <w:r w:rsidR="00C45A6B" w:rsidRPr="009662AD">
        <w:rPr>
          <w:rFonts w:ascii="Times New Roman" w:hAnsi="Times New Roman" w:cs="Times New Roman"/>
          <w:sz w:val="24"/>
          <w:szCs w:val="24"/>
        </w:rPr>
        <w:t>,</w:t>
      </w:r>
      <w:r w:rsidR="00034401" w:rsidRPr="009662AD">
        <w:rPr>
          <w:rFonts w:ascii="Times New Roman" w:hAnsi="Times New Roman" w:cs="Times New Roman"/>
          <w:sz w:val="24"/>
          <w:szCs w:val="24"/>
        </w:rPr>
        <w:t xml:space="preserve"> all cost incurred for the work</w:t>
      </w:r>
      <w:r w:rsidR="00C45A6B" w:rsidRPr="009662AD">
        <w:rPr>
          <w:rFonts w:ascii="Times New Roman" w:hAnsi="Times New Roman" w:cs="Times New Roman"/>
          <w:sz w:val="24"/>
          <w:szCs w:val="24"/>
        </w:rPr>
        <w:t xml:space="preserve">, </w:t>
      </w:r>
      <w:r w:rsidR="00C45A6B" w:rsidRPr="009662AD">
        <w:rPr>
          <w:rFonts w:ascii="Times New Roman" w:hAnsi="Times New Roman" w:cs="Times New Roman"/>
          <w:color w:val="313335"/>
          <w:spacing w:val="2"/>
          <w:sz w:val="24"/>
          <w:szCs w:val="24"/>
          <w:shd w:val="clear" w:color="auto" w:fill="FFFFFF"/>
        </w:rPr>
        <w:t xml:space="preserve">plus accrued interest at the rate </w:t>
      </w:r>
      <w:r w:rsidR="00E3316D" w:rsidRPr="001E5998">
        <w:rPr>
          <w:rFonts w:ascii="Times New Roman" w:hAnsi="Times New Roman" w:cs="Times New Roman"/>
          <w:sz w:val="24"/>
          <w:szCs w:val="24"/>
        </w:rPr>
        <w:t xml:space="preserve">that does not exceed the legal interest rate provided in R.S. 9:3500 </w:t>
      </w:r>
      <w:r w:rsidR="00C45A6B" w:rsidRPr="009662AD">
        <w:rPr>
          <w:rFonts w:ascii="Times New Roman" w:hAnsi="Times New Roman" w:cs="Times New Roman"/>
          <w:color w:val="313335"/>
          <w:spacing w:val="2"/>
          <w:sz w:val="24"/>
          <w:szCs w:val="24"/>
          <w:shd w:val="clear" w:color="auto" w:fill="FFFFFF"/>
        </w:rPr>
        <w:t>from the date of completion of such work shall be charged to the owner of such property, which charge shall be due and payable by said owner on the date of completion of said work.</w:t>
      </w:r>
    </w:p>
    <w:p w:rsidR="002218A0" w:rsidRPr="001E5998" w:rsidRDefault="00B92089" w:rsidP="00C605E7">
      <w:r w:rsidRPr="009662AD">
        <w:rPr>
          <w:rFonts w:ascii="Times New Roman" w:hAnsi="Times New Roman" w:cs="Times New Roman"/>
          <w:sz w:val="24"/>
          <w:szCs w:val="24"/>
        </w:rPr>
        <w:tab/>
      </w:r>
    </w:p>
    <w:p w:rsidR="00702258" w:rsidRPr="009662AD" w:rsidRDefault="00702258"/>
    <w:p w:rsidR="00702258" w:rsidRPr="009662AD" w:rsidRDefault="00702258" w:rsidP="00702258">
      <w:pPr>
        <w:pStyle w:val="Title"/>
        <w:jc w:val="both"/>
        <w:rPr>
          <w:b w:val="0"/>
          <w:bCs w:val="0"/>
          <w:sz w:val="24"/>
        </w:rPr>
      </w:pPr>
      <w:r w:rsidRPr="009662AD">
        <w:rPr>
          <w:b w:val="0"/>
          <w:bCs w:val="0"/>
          <w:sz w:val="24"/>
        </w:rPr>
        <w:t xml:space="preserve">Said Ordinance having been introduced on </w:t>
      </w:r>
      <w:r w:rsidR="005C48C9">
        <w:rPr>
          <w:b w:val="0"/>
          <w:bCs w:val="0"/>
          <w:sz w:val="24"/>
          <w:u w:val="single"/>
        </w:rPr>
        <w:t>February 10, 2020</w:t>
      </w:r>
      <w:r w:rsidR="00A74BE6">
        <w:rPr>
          <w:b w:val="0"/>
          <w:bCs w:val="0"/>
          <w:sz w:val="24"/>
          <w:u w:val="single"/>
        </w:rPr>
        <w:t>,</w:t>
      </w:r>
      <w:r w:rsidRPr="009662AD">
        <w:rPr>
          <w:b w:val="0"/>
          <w:bCs w:val="0"/>
          <w:sz w:val="24"/>
        </w:rPr>
        <w:t xml:space="preserve"> by </w:t>
      </w:r>
      <w:r w:rsidR="00B36755">
        <w:rPr>
          <w:b w:val="0"/>
          <w:bCs w:val="0"/>
          <w:sz w:val="24"/>
          <w:u w:val="single"/>
        </w:rPr>
        <w:t>Terry Jarreau</w:t>
      </w:r>
      <w:r w:rsidRPr="009662AD">
        <w:rPr>
          <w:b w:val="0"/>
          <w:bCs w:val="0"/>
          <w:sz w:val="24"/>
        </w:rPr>
        <w:t xml:space="preserve">, notice of public hearing have been published, said public hearing having been held, the title having been read and the Ordinance considered, a motion was made by </w:t>
      </w:r>
      <w:r w:rsidR="0008042D">
        <w:rPr>
          <w:b w:val="0"/>
          <w:bCs w:val="0"/>
          <w:sz w:val="24"/>
          <w:u w:val="single"/>
        </w:rPr>
        <w:t>Terry Jarreau</w:t>
      </w:r>
      <w:r w:rsidRPr="009662AD">
        <w:rPr>
          <w:b w:val="0"/>
          <w:bCs w:val="0"/>
          <w:sz w:val="24"/>
        </w:rPr>
        <w:t xml:space="preserve"> and seconded by </w:t>
      </w:r>
      <w:r w:rsidR="0008042D" w:rsidRPr="0008042D">
        <w:rPr>
          <w:b w:val="0"/>
          <w:bCs w:val="0"/>
          <w:sz w:val="24"/>
          <w:u w:val="single"/>
        </w:rPr>
        <w:t>Greg Jarreau</w:t>
      </w:r>
      <w:r w:rsidR="0008042D">
        <w:rPr>
          <w:b w:val="0"/>
          <w:bCs w:val="0"/>
          <w:sz w:val="24"/>
        </w:rPr>
        <w:t>,</w:t>
      </w:r>
      <w:r w:rsidRPr="009662AD">
        <w:rPr>
          <w:b w:val="0"/>
          <w:bCs w:val="0"/>
          <w:sz w:val="24"/>
        </w:rPr>
        <w:t xml:space="preserve"> to adopt the Ordinance.  A record vote </w:t>
      </w:r>
      <w:proofErr w:type="gramStart"/>
      <w:r w:rsidRPr="009662AD">
        <w:rPr>
          <w:b w:val="0"/>
          <w:bCs w:val="0"/>
          <w:sz w:val="24"/>
        </w:rPr>
        <w:t>was taken</w:t>
      </w:r>
      <w:proofErr w:type="gramEnd"/>
      <w:r w:rsidRPr="009662AD">
        <w:rPr>
          <w:b w:val="0"/>
          <w:bCs w:val="0"/>
          <w:sz w:val="24"/>
        </w:rPr>
        <w:t xml:space="preserve"> and the following results were had:</w:t>
      </w:r>
    </w:p>
    <w:p w:rsidR="00702258" w:rsidRPr="009662AD" w:rsidRDefault="00702258" w:rsidP="00702258">
      <w:pPr>
        <w:pStyle w:val="Title"/>
        <w:jc w:val="both"/>
        <w:rPr>
          <w:b w:val="0"/>
          <w:bCs w:val="0"/>
          <w:sz w:val="24"/>
        </w:rPr>
      </w:pPr>
    </w:p>
    <w:p w:rsidR="00702258" w:rsidRPr="009662AD" w:rsidRDefault="00702258" w:rsidP="00702258">
      <w:pPr>
        <w:pStyle w:val="Title"/>
        <w:jc w:val="both"/>
        <w:rPr>
          <w:b w:val="0"/>
          <w:bCs w:val="0"/>
          <w:sz w:val="24"/>
        </w:rPr>
      </w:pPr>
      <w:r w:rsidRPr="009662AD">
        <w:rPr>
          <w:b w:val="0"/>
          <w:bCs w:val="0"/>
          <w:sz w:val="24"/>
        </w:rPr>
        <w:tab/>
        <w:t>YEAS:</w:t>
      </w:r>
      <w:r w:rsidRPr="009662AD">
        <w:rPr>
          <w:b w:val="0"/>
          <w:bCs w:val="0"/>
          <w:sz w:val="24"/>
        </w:rPr>
        <w:tab/>
      </w:r>
      <w:r w:rsidR="005C48C9">
        <w:rPr>
          <w:b w:val="0"/>
          <w:bCs w:val="0"/>
          <w:sz w:val="24"/>
        </w:rPr>
        <w:tab/>
      </w:r>
      <w:r w:rsidR="0008042D">
        <w:rPr>
          <w:b w:val="0"/>
          <w:bCs w:val="0"/>
          <w:sz w:val="24"/>
        </w:rPr>
        <w:t>G. Jarreau, T. Jarreau, LeBlanc, Pourciau</w:t>
      </w:r>
      <w:r w:rsidRPr="009662AD">
        <w:rPr>
          <w:b w:val="0"/>
          <w:bCs w:val="0"/>
          <w:sz w:val="24"/>
        </w:rPr>
        <w:tab/>
      </w:r>
      <w:r w:rsidR="00572B06">
        <w:rPr>
          <w:b w:val="0"/>
          <w:bCs w:val="0"/>
          <w:sz w:val="24"/>
        </w:rPr>
        <w:t xml:space="preserve"> </w:t>
      </w:r>
      <w:r w:rsidRPr="009662AD">
        <w:rPr>
          <w:b w:val="0"/>
          <w:bCs w:val="0"/>
          <w:sz w:val="24"/>
        </w:rPr>
        <w:t xml:space="preserve">  </w:t>
      </w:r>
      <w:r w:rsidRPr="009662AD">
        <w:rPr>
          <w:b w:val="0"/>
          <w:bCs w:val="0"/>
          <w:sz w:val="24"/>
        </w:rPr>
        <w:tab/>
      </w:r>
      <w:r w:rsidRPr="009662AD">
        <w:rPr>
          <w:b w:val="0"/>
          <w:bCs w:val="0"/>
          <w:sz w:val="24"/>
        </w:rPr>
        <w:tab/>
      </w:r>
      <w:r w:rsidRPr="009662AD">
        <w:rPr>
          <w:b w:val="0"/>
          <w:bCs w:val="0"/>
          <w:sz w:val="24"/>
        </w:rPr>
        <w:tab/>
      </w:r>
    </w:p>
    <w:p w:rsidR="00702258" w:rsidRPr="009662AD" w:rsidRDefault="00CF1349" w:rsidP="00702258">
      <w:pPr>
        <w:pStyle w:val="Title"/>
        <w:jc w:val="both"/>
        <w:rPr>
          <w:b w:val="0"/>
          <w:bCs w:val="0"/>
          <w:sz w:val="24"/>
        </w:rPr>
      </w:pPr>
      <w:r>
        <w:rPr>
          <w:b w:val="0"/>
          <w:bCs w:val="0"/>
          <w:sz w:val="24"/>
        </w:rPr>
        <w:tab/>
        <w:t>NAYS:</w:t>
      </w:r>
      <w:r>
        <w:rPr>
          <w:b w:val="0"/>
          <w:bCs w:val="0"/>
          <w:sz w:val="24"/>
        </w:rPr>
        <w:tab/>
      </w:r>
      <w:r w:rsidR="0008042D">
        <w:rPr>
          <w:b w:val="0"/>
          <w:bCs w:val="0"/>
          <w:sz w:val="24"/>
        </w:rPr>
        <w:t>None</w:t>
      </w:r>
    </w:p>
    <w:p w:rsidR="00702258" w:rsidRPr="009662AD" w:rsidRDefault="00CF1349" w:rsidP="00702258">
      <w:pPr>
        <w:pStyle w:val="Title"/>
        <w:jc w:val="both"/>
        <w:rPr>
          <w:b w:val="0"/>
          <w:bCs w:val="0"/>
          <w:sz w:val="24"/>
        </w:rPr>
      </w:pPr>
      <w:r>
        <w:rPr>
          <w:b w:val="0"/>
          <w:bCs w:val="0"/>
          <w:sz w:val="24"/>
        </w:rPr>
        <w:tab/>
        <w:t>ABSENT:</w:t>
      </w:r>
      <w:r>
        <w:rPr>
          <w:b w:val="0"/>
          <w:bCs w:val="0"/>
          <w:sz w:val="24"/>
        </w:rPr>
        <w:tab/>
      </w:r>
      <w:r w:rsidR="0008042D">
        <w:rPr>
          <w:b w:val="0"/>
          <w:bCs w:val="0"/>
          <w:sz w:val="24"/>
        </w:rPr>
        <w:t>Bergeron</w:t>
      </w:r>
    </w:p>
    <w:p w:rsidR="00702258" w:rsidRPr="009662AD" w:rsidRDefault="0008042D" w:rsidP="00702258">
      <w:pPr>
        <w:pStyle w:val="Title"/>
        <w:jc w:val="both"/>
        <w:rPr>
          <w:b w:val="0"/>
          <w:bCs w:val="0"/>
          <w:sz w:val="24"/>
        </w:rPr>
      </w:pPr>
      <w:r>
        <w:rPr>
          <w:b w:val="0"/>
          <w:bCs w:val="0"/>
          <w:sz w:val="24"/>
        </w:rPr>
        <w:tab/>
        <w:t>ABSTAIN:</w:t>
      </w:r>
      <w:r>
        <w:rPr>
          <w:b w:val="0"/>
          <w:bCs w:val="0"/>
          <w:sz w:val="24"/>
        </w:rPr>
        <w:tab/>
        <w:t>None</w:t>
      </w:r>
      <w:r w:rsidR="00702258" w:rsidRPr="009662AD">
        <w:rPr>
          <w:b w:val="0"/>
          <w:bCs w:val="0"/>
          <w:sz w:val="24"/>
        </w:rPr>
        <w:tab/>
      </w:r>
      <w:r w:rsidR="00702258" w:rsidRPr="009662AD">
        <w:rPr>
          <w:b w:val="0"/>
          <w:bCs w:val="0"/>
          <w:sz w:val="24"/>
        </w:rPr>
        <w:tab/>
      </w:r>
      <w:r w:rsidR="00702258" w:rsidRPr="009662AD">
        <w:rPr>
          <w:b w:val="0"/>
          <w:bCs w:val="0"/>
          <w:sz w:val="24"/>
        </w:rPr>
        <w:tab/>
      </w:r>
      <w:r w:rsidR="00702258" w:rsidRPr="009662AD">
        <w:rPr>
          <w:b w:val="0"/>
          <w:bCs w:val="0"/>
          <w:sz w:val="24"/>
        </w:rPr>
        <w:tab/>
      </w:r>
      <w:r w:rsidR="00702258" w:rsidRPr="009662AD">
        <w:rPr>
          <w:b w:val="0"/>
          <w:bCs w:val="0"/>
          <w:sz w:val="24"/>
        </w:rPr>
        <w:tab/>
      </w:r>
      <w:r w:rsidR="00702258" w:rsidRPr="009662AD">
        <w:rPr>
          <w:b w:val="0"/>
          <w:bCs w:val="0"/>
          <w:sz w:val="24"/>
        </w:rPr>
        <w:tab/>
      </w:r>
    </w:p>
    <w:p w:rsidR="00702258" w:rsidRPr="009662AD" w:rsidRDefault="00702258" w:rsidP="00702258">
      <w:pPr>
        <w:jc w:val="both"/>
        <w:rPr>
          <w:rFonts w:ascii="Times New Roman" w:hAnsi="Times New Roman" w:cs="Times New Roman"/>
          <w:bCs/>
          <w:sz w:val="24"/>
          <w:szCs w:val="24"/>
        </w:rPr>
      </w:pPr>
      <w:r w:rsidRPr="009662AD">
        <w:rPr>
          <w:rFonts w:ascii="Times New Roman" w:hAnsi="Times New Roman" w:cs="Times New Roman"/>
          <w:sz w:val="24"/>
          <w:szCs w:val="24"/>
        </w:rPr>
        <w:t xml:space="preserve">Whereupon, the Ordinance </w:t>
      </w:r>
      <w:proofErr w:type="gramStart"/>
      <w:r w:rsidRPr="009662AD">
        <w:rPr>
          <w:rFonts w:ascii="Times New Roman" w:hAnsi="Times New Roman" w:cs="Times New Roman"/>
          <w:sz w:val="24"/>
          <w:szCs w:val="24"/>
        </w:rPr>
        <w:t>was declared</w:t>
      </w:r>
      <w:proofErr w:type="gramEnd"/>
      <w:r w:rsidRPr="009662AD">
        <w:rPr>
          <w:rFonts w:ascii="Times New Roman" w:hAnsi="Times New Roman" w:cs="Times New Roman"/>
          <w:sz w:val="24"/>
          <w:szCs w:val="24"/>
        </w:rPr>
        <w:t xml:space="preserve"> adopted on this </w:t>
      </w:r>
      <w:r w:rsidR="0008042D">
        <w:rPr>
          <w:rFonts w:ascii="Times New Roman" w:hAnsi="Times New Roman" w:cs="Times New Roman"/>
          <w:sz w:val="24"/>
          <w:szCs w:val="24"/>
        </w:rPr>
        <w:t>9th</w:t>
      </w:r>
      <w:r w:rsidR="001E5998">
        <w:rPr>
          <w:rFonts w:ascii="Times New Roman" w:hAnsi="Times New Roman" w:cs="Times New Roman"/>
          <w:sz w:val="24"/>
          <w:szCs w:val="24"/>
        </w:rPr>
        <w:t xml:space="preserve"> </w:t>
      </w:r>
      <w:r w:rsidRPr="009662AD">
        <w:rPr>
          <w:rFonts w:ascii="Times New Roman" w:hAnsi="Times New Roman" w:cs="Times New Roman"/>
          <w:sz w:val="24"/>
          <w:szCs w:val="24"/>
        </w:rPr>
        <w:t xml:space="preserve">day of </w:t>
      </w:r>
      <w:r w:rsidR="005C48C9">
        <w:rPr>
          <w:rFonts w:ascii="Times New Roman" w:hAnsi="Times New Roman" w:cs="Times New Roman"/>
          <w:noProof/>
          <w:sz w:val="24"/>
          <w:szCs w:val="24"/>
        </w:rPr>
        <w:t>March 2020.</w:t>
      </w:r>
    </w:p>
    <w:p w:rsidR="00702258" w:rsidRPr="009662AD" w:rsidRDefault="00702258" w:rsidP="00702258">
      <w:pPr>
        <w:pStyle w:val="Title"/>
        <w:rPr>
          <w:b w:val="0"/>
          <w:bCs w:val="0"/>
          <w:sz w:val="24"/>
        </w:rPr>
      </w:pPr>
    </w:p>
    <w:p w:rsidR="00702258" w:rsidRPr="009662AD"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t>ATTEST and delivered to the Mayor</w:t>
      </w:r>
    </w:p>
    <w:p w:rsidR="00702258"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0008042D">
        <w:rPr>
          <w:b w:val="0"/>
          <w:bCs w:val="0"/>
          <w:sz w:val="24"/>
        </w:rPr>
        <w:t>March 10, 2020</w:t>
      </w:r>
    </w:p>
    <w:p w:rsidR="008E0B30" w:rsidRPr="001E5998" w:rsidRDefault="008E0B30" w:rsidP="00702258">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__________________________</w:t>
      </w:r>
    </w:p>
    <w:p w:rsidR="00702258" w:rsidRPr="009662AD" w:rsidRDefault="0027303D" w:rsidP="00702258">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702258" w:rsidRPr="009662AD">
        <w:rPr>
          <w:b w:val="0"/>
          <w:bCs w:val="0"/>
          <w:sz w:val="24"/>
        </w:rPr>
        <w:t>Donna Bergeron, MMC</w:t>
      </w:r>
    </w:p>
    <w:p w:rsidR="00702258" w:rsidRPr="009662AD"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t>Town Clerk, Livonia, Louisiana</w:t>
      </w:r>
    </w:p>
    <w:p w:rsidR="00702258" w:rsidRPr="009662AD" w:rsidRDefault="00702258" w:rsidP="00702258">
      <w:pPr>
        <w:pStyle w:val="Title"/>
        <w:jc w:val="both"/>
        <w:rPr>
          <w:b w:val="0"/>
          <w:bCs w:val="0"/>
          <w:sz w:val="24"/>
        </w:rPr>
      </w:pPr>
    </w:p>
    <w:p w:rsidR="00702258" w:rsidRPr="009662AD"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t>APPROVED and delivered to the Clerk</w:t>
      </w:r>
    </w:p>
    <w:p w:rsidR="00702258"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Pr="009662AD">
        <w:rPr>
          <w:b w:val="0"/>
          <w:bCs w:val="0"/>
          <w:sz w:val="24"/>
        </w:rPr>
        <w:tab/>
      </w:r>
      <w:r w:rsidR="0008042D">
        <w:rPr>
          <w:b w:val="0"/>
          <w:bCs w:val="0"/>
          <w:sz w:val="24"/>
        </w:rPr>
        <w:t>March 10, 2020</w:t>
      </w:r>
    </w:p>
    <w:p w:rsidR="008E0B30" w:rsidRDefault="008E0B30" w:rsidP="00702258">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__________________________</w:t>
      </w:r>
      <w:bookmarkStart w:id="0" w:name="_GoBack"/>
      <w:bookmarkEnd w:id="0"/>
    </w:p>
    <w:p w:rsidR="00702258" w:rsidRPr="009662AD" w:rsidRDefault="0027303D" w:rsidP="00702258">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702258" w:rsidRPr="009662AD">
        <w:rPr>
          <w:b w:val="0"/>
          <w:bCs w:val="0"/>
          <w:sz w:val="24"/>
        </w:rPr>
        <w:t>Rhett Pourciau, MAYOR</w:t>
      </w:r>
    </w:p>
    <w:p w:rsidR="00702258" w:rsidRPr="009662AD" w:rsidRDefault="00702258" w:rsidP="00702258">
      <w:pPr>
        <w:pStyle w:val="Title"/>
        <w:jc w:val="both"/>
        <w:rPr>
          <w:b w:val="0"/>
          <w:bCs w:val="0"/>
          <w:sz w:val="24"/>
        </w:rPr>
      </w:pPr>
      <w:r w:rsidRPr="009662AD">
        <w:rPr>
          <w:b w:val="0"/>
          <w:bCs w:val="0"/>
          <w:sz w:val="24"/>
        </w:rPr>
        <w:tab/>
      </w:r>
      <w:r w:rsidRPr="009662AD">
        <w:rPr>
          <w:b w:val="0"/>
          <w:bCs w:val="0"/>
          <w:sz w:val="24"/>
        </w:rPr>
        <w:tab/>
      </w:r>
      <w:r w:rsidRPr="009662AD">
        <w:rPr>
          <w:b w:val="0"/>
          <w:bCs w:val="0"/>
          <w:sz w:val="24"/>
        </w:rPr>
        <w:tab/>
      </w:r>
      <w:r w:rsidRPr="009662AD">
        <w:rPr>
          <w:b w:val="0"/>
          <w:bCs w:val="0"/>
          <w:sz w:val="24"/>
        </w:rPr>
        <w:tab/>
        <w:t xml:space="preserve"> </w:t>
      </w:r>
      <w:r w:rsidRPr="009662AD">
        <w:rPr>
          <w:b w:val="0"/>
          <w:bCs w:val="0"/>
          <w:sz w:val="24"/>
        </w:rPr>
        <w:tab/>
      </w:r>
      <w:r w:rsidRPr="009662AD">
        <w:rPr>
          <w:b w:val="0"/>
          <w:bCs w:val="0"/>
          <w:sz w:val="24"/>
        </w:rPr>
        <w:tab/>
      </w:r>
      <w:r w:rsidRPr="009662AD">
        <w:rPr>
          <w:b w:val="0"/>
          <w:bCs w:val="0"/>
          <w:sz w:val="24"/>
        </w:rPr>
        <w:tab/>
        <w:t>Town of Livonia, Louisiana</w:t>
      </w:r>
    </w:p>
    <w:p w:rsidR="00702258" w:rsidRPr="009662AD" w:rsidRDefault="00702258" w:rsidP="00702258">
      <w:pPr>
        <w:pStyle w:val="Title"/>
        <w:jc w:val="both"/>
        <w:rPr>
          <w:b w:val="0"/>
          <w:bCs w:val="0"/>
          <w:sz w:val="24"/>
        </w:rPr>
      </w:pPr>
    </w:p>
    <w:p w:rsidR="00702258" w:rsidRPr="009662AD" w:rsidRDefault="00702258" w:rsidP="00702258">
      <w:pPr>
        <w:pStyle w:val="Title"/>
        <w:jc w:val="both"/>
        <w:rPr>
          <w:b w:val="0"/>
          <w:bCs w:val="0"/>
          <w:sz w:val="24"/>
        </w:rPr>
      </w:pPr>
      <w:r w:rsidRPr="009662AD">
        <w:rPr>
          <w:b w:val="0"/>
          <w:bCs w:val="0"/>
          <w:sz w:val="24"/>
        </w:rPr>
        <w:t xml:space="preserve">Published in </w:t>
      </w:r>
      <w:r w:rsidR="00572B06">
        <w:rPr>
          <w:b w:val="0"/>
          <w:bCs w:val="0"/>
          <w:sz w:val="24"/>
        </w:rPr>
        <w:t xml:space="preserve">the </w:t>
      </w:r>
      <w:r w:rsidRPr="009662AD">
        <w:rPr>
          <w:b w:val="0"/>
          <w:bCs w:val="0"/>
          <w:sz w:val="24"/>
        </w:rPr>
        <w:t xml:space="preserve">official journal on </w:t>
      </w:r>
      <w:r w:rsidR="0008042D">
        <w:rPr>
          <w:b w:val="0"/>
          <w:bCs w:val="0"/>
          <w:sz w:val="24"/>
        </w:rPr>
        <w:t>March 12, 2020.</w:t>
      </w:r>
    </w:p>
    <w:p w:rsidR="00702258" w:rsidRPr="009662AD" w:rsidRDefault="00702258">
      <w:pPr>
        <w:rPr>
          <w:rFonts w:ascii="Times New Roman" w:hAnsi="Times New Roman" w:cs="Times New Roman"/>
          <w:sz w:val="24"/>
          <w:szCs w:val="24"/>
        </w:rPr>
      </w:pPr>
    </w:p>
    <w:p w:rsidR="009662AD" w:rsidRPr="009662AD" w:rsidRDefault="009662AD">
      <w:pPr>
        <w:rPr>
          <w:rFonts w:ascii="Times New Roman" w:hAnsi="Times New Roman" w:cs="Times New Roman"/>
          <w:sz w:val="24"/>
          <w:szCs w:val="24"/>
        </w:rPr>
      </w:pPr>
    </w:p>
    <w:sectPr w:rsidR="009662AD" w:rsidRPr="009662AD" w:rsidSect="00C6545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yszQ2NzQ0MDYwMTVS0lEKTi0uzszPAykwNKkFANcvbw8tAAAA"/>
  </w:docVars>
  <w:rsids>
    <w:rsidRoot w:val="00B92089"/>
    <w:rsid w:val="00034401"/>
    <w:rsid w:val="00055579"/>
    <w:rsid w:val="0008042D"/>
    <w:rsid w:val="000C0F48"/>
    <w:rsid w:val="0011432F"/>
    <w:rsid w:val="00122ECE"/>
    <w:rsid w:val="0012313F"/>
    <w:rsid w:val="00157CBC"/>
    <w:rsid w:val="0017150A"/>
    <w:rsid w:val="001E5998"/>
    <w:rsid w:val="002218A0"/>
    <w:rsid w:val="0027303D"/>
    <w:rsid w:val="00334340"/>
    <w:rsid w:val="003B5F0A"/>
    <w:rsid w:val="003D1388"/>
    <w:rsid w:val="00485A4C"/>
    <w:rsid w:val="00572B06"/>
    <w:rsid w:val="005C48C9"/>
    <w:rsid w:val="005E1BE8"/>
    <w:rsid w:val="005F2726"/>
    <w:rsid w:val="005F368C"/>
    <w:rsid w:val="006338C6"/>
    <w:rsid w:val="00676179"/>
    <w:rsid w:val="00702258"/>
    <w:rsid w:val="0078591E"/>
    <w:rsid w:val="00800063"/>
    <w:rsid w:val="00857220"/>
    <w:rsid w:val="00866D6A"/>
    <w:rsid w:val="008E0B30"/>
    <w:rsid w:val="009662AD"/>
    <w:rsid w:val="0097264C"/>
    <w:rsid w:val="00A74BE6"/>
    <w:rsid w:val="00B226B0"/>
    <w:rsid w:val="00B36755"/>
    <w:rsid w:val="00B92089"/>
    <w:rsid w:val="00BD7AA0"/>
    <w:rsid w:val="00BE797C"/>
    <w:rsid w:val="00C45A6B"/>
    <w:rsid w:val="00C605E7"/>
    <w:rsid w:val="00C65454"/>
    <w:rsid w:val="00CE5EFD"/>
    <w:rsid w:val="00CF1349"/>
    <w:rsid w:val="00E3316D"/>
    <w:rsid w:val="00E9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95EF"/>
  <w15:docId w15:val="{14573B90-6710-407A-904B-5670EE46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ECE"/>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ECE"/>
    <w:rPr>
      <w:rFonts w:ascii="Tahoma" w:hAnsi="Tahoma" w:cs="Tahoma"/>
      <w:sz w:val="16"/>
      <w:szCs w:val="16"/>
    </w:rPr>
  </w:style>
  <w:style w:type="character" w:customStyle="1" w:styleId="BalloonTextChar">
    <w:name w:val="Balloon Text Char"/>
    <w:basedOn w:val="DefaultParagraphFont"/>
    <w:link w:val="BalloonText"/>
    <w:uiPriority w:val="99"/>
    <w:semiHidden/>
    <w:rsid w:val="00122ECE"/>
    <w:rPr>
      <w:rFonts w:ascii="Tahoma" w:hAnsi="Tahoma" w:cs="Tahoma"/>
      <w:sz w:val="16"/>
      <w:szCs w:val="16"/>
    </w:rPr>
  </w:style>
  <w:style w:type="paragraph" w:styleId="Title">
    <w:name w:val="Title"/>
    <w:basedOn w:val="Normal"/>
    <w:link w:val="TitleChar"/>
    <w:qFormat/>
    <w:rsid w:val="00BE797C"/>
    <w:pPr>
      <w:autoSpaceDE/>
      <w:autoSpaceDN/>
      <w:adjustRightInd/>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E797C"/>
    <w:rPr>
      <w:rFonts w:ascii="Times New Roman" w:eastAsia="Times New Roman" w:hAnsi="Times New Roman" w:cs="Times New Roman"/>
      <w:b/>
      <w:bCs/>
      <w:sz w:val="28"/>
      <w:szCs w:val="24"/>
    </w:rPr>
  </w:style>
  <w:style w:type="paragraph" w:styleId="BodyText">
    <w:name w:val="Body Text"/>
    <w:basedOn w:val="Normal"/>
    <w:link w:val="BodyTextChar"/>
    <w:semiHidden/>
    <w:rsid w:val="00BE797C"/>
    <w:pPr>
      <w:autoSpaceDE/>
      <w:autoSpaceDN/>
      <w:adjustRightInd/>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E797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D42D-E868-43C9-ADC3-08429F22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Guillot, Jerry</dc:creator>
  <cp:lastModifiedBy>Donna Bergeron</cp:lastModifiedBy>
  <cp:revision>4</cp:revision>
  <cp:lastPrinted>2020-02-07T16:14:00Z</cp:lastPrinted>
  <dcterms:created xsi:type="dcterms:W3CDTF">2020-02-07T16:25:00Z</dcterms:created>
  <dcterms:modified xsi:type="dcterms:W3CDTF">2020-03-10T17:36:00Z</dcterms:modified>
</cp:coreProperties>
</file>