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9ED5D" w14:textId="0AEB1953" w:rsidR="009E2D3C" w:rsidRDefault="00912749" w:rsidP="00B2297B">
      <w:pPr>
        <w:pStyle w:val="paragraph"/>
        <w:spacing w:before="0" w:beforeAutospacing="0" w:after="0" w:afterAutospacing="0"/>
        <w:ind w:right="285"/>
        <w:jc w:val="center"/>
        <w:textAlignment w:val="baseline"/>
        <w:rPr>
          <w:rStyle w:val="normaltextrun"/>
          <w:rFonts w:eastAsiaTheme="majorEastAsia"/>
          <w:b/>
          <w:bCs/>
          <w:sz w:val="28"/>
          <w:szCs w:val="28"/>
        </w:rPr>
      </w:pPr>
      <w:r>
        <w:rPr>
          <w:rStyle w:val="normaltextrun"/>
          <w:rFonts w:eastAsiaTheme="majorEastAsia"/>
          <w:b/>
          <w:bCs/>
          <w:sz w:val="28"/>
          <w:szCs w:val="28"/>
        </w:rPr>
        <w:t xml:space="preserve"> Ordinance No. 2026-269</w:t>
      </w:r>
    </w:p>
    <w:p w14:paraId="7B7E3365" w14:textId="77777777" w:rsidR="00912749" w:rsidRDefault="00912749" w:rsidP="00B2297B">
      <w:pPr>
        <w:pStyle w:val="paragraph"/>
        <w:spacing w:before="0" w:beforeAutospacing="0" w:after="0" w:afterAutospacing="0"/>
        <w:ind w:right="285"/>
        <w:jc w:val="center"/>
        <w:textAlignment w:val="baseline"/>
        <w:rPr>
          <w:rStyle w:val="normaltextrun"/>
          <w:rFonts w:eastAsiaTheme="majorEastAsia"/>
          <w:b/>
          <w:bCs/>
          <w:sz w:val="28"/>
          <w:szCs w:val="28"/>
        </w:rPr>
      </w:pPr>
    </w:p>
    <w:p w14:paraId="59BB46DE" w14:textId="6AB0703C" w:rsidR="00912749" w:rsidRDefault="00912749" w:rsidP="00912749">
      <w:pPr>
        <w:pStyle w:val="paragraph"/>
        <w:spacing w:before="0" w:beforeAutospacing="0" w:after="0" w:afterAutospacing="0"/>
        <w:ind w:left="720" w:right="1065"/>
        <w:jc w:val="both"/>
        <w:textAlignment w:val="baseline"/>
        <w:rPr>
          <w:rStyle w:val="normaltextrun"/>
          <w:rFonts w:eastAsiaTheme="majorEastAsia"/>
          <w:b/>
          <w:bCs/>
          <w:sz w:val="28"/>
          <w:szCs w:val="28"/>
        </w:rPr>
      </w:pPr>
      <w:r>
        <w:rPr>
          <w:rStyle w:val="normaltextrun"/>
          <w:rFonts w:eastAsiaTheme="majorEastAsia"/>
          <w:b/>
          <w:bCs/>
        </w:rPr>
        <w:t>AN ORDINANCE REVISING CHAPTER 15 OF THE TOWN’S ORDINANCES REGARDING THE REGULATION OF JUNK AS A PUBLIC NUISANCE WITHIN THE CORPORATE LIMITS OF THE TOWN</w:t>
      </w:r>
      <w:r>
        <w:rPr>
          <w:rStyle w:val="eop"/>
          <w:rFonts w:eastAsiaTheme="majorEastAsia"/>
          <w:b/>
          <w:bCs/>
        </w:rPr>
        <w:t> </w:t>
      </w:r>
      <w:r w:rsidR="0029452B">
        <w:rPr>
          <w:rStyle w:val="eop"/>
          <w:rFonts w:eastAsiaTheme="majorEastAsia"/>
          <w:b/>
          <w:bCs/>
        </w:rPr>
        <w:t>OF LIVONIA, LA</w:t>
      </w:r>
    </w:p>
    <w:p w14:paraId="475C62EE" w14:textId="77777777" w:rsidR="00912749" w:rsidRPr="00912749" w:rsidRDefault="00912749" w:rsidP="00B2297B">
      <w:pPr>
        <w:pStyle w:val="paragraph"/>
        <w:spacing w:before="0" w:beforeAutospacing="0" w:after="0" w:afterAutospacing="0"/>
        <w:ind w:right="285"/>
        <w:jc w:val="center"/>
        <w:textAlignment w:val="baseline"/>
        <w:rPr>
          <w:rStyle w:val="normaltextrun"/>
          <w:rFonts w:eastAsiaTheme="majorEastAsia"/>
          <w:sz w:val="28"/>
          <w:szCs w:val="28"/>
        </w:rPr>
      </w:pPr>
    </w:p>
    <w:p w14:paraId="0A74B7D0" w14:textId="754EEFFF" w:rsidR="00B2297B" w:rsidRPr="009E2D3C" w:rsidRDefault="00B2297B" w:rsidP="00B2297B">
      <w:pPr>
        <w:pStyle w:val="paragraph"/>
        <w:spacing w:before="0" w:beforeAutospacing="0" w:after="0" w:afterAutospacing="0"/>
        <w:ind w:right="285"/>
        <w:jc w:val="center"/>
        <w:textAlignment w:val="baseline"/>
        <w:rPr>
          <w:b/>
          <w:bCs/>
          <w:sz w:val="18"/>
          <w:szCs w:val="18"/>
          <w:u w:val="single"/>
        </w:rPr>
      </w:pPr>
      <w:r w:rsidRPr="009E2D3C">
        <w:rPr>
          <w:rStyle w:val="normaltextrun"/>
          <w:rFonts w:eastAsiaTheme="majorEastAsia"/>
          <w:b/>
          <w:bCs/>
          <w:u w:val="single"/>
        </w:rPr>
        <w:t xml:space="preserve">Chapter </w:t>
      </w:r>
      <w:r w:rsidR="00822956" w:rsidRPr="009E2D3C">
        <w:rPr>
          <w:rStyle w:val="normaltextrun"/>
          <w:rFonts w:eastAsiaTheme="majorEastAsia"/>
          <w:b/>
          <w:bCs/>
          <w:u w:val="single"/>
        </w:rPr>
        <w:t>15 - JUNK</w:t>
      </w:r>
      <w:r w:rsidRPr="009E2D3C">
        <w:rPr>
          <w:rStyle w:val="eop"/>
          <w:rFonts w:eastAsiaTheme="majorEastAsia"/>
          <w:b/>
          <w:bCs/>
          <w:u w:val="single"/>
        </w:rPr>
        <w:t> </w:t>
      </w:r>
    </w:p>
    <w:p w14:paraId="3ABC6594" w14:textId="77777777" w:rsidR="00B2297B" w:rsidRPr="009E2D3C" w:rsidRDefault="00B2297B" w:rsidP="00B2297B">
      <w:pPr>
        <w:pStyle w:val="paragraph"/>
        <w:spacing w:before="0" w:beforeAutospacing="0" w:after="0" w:afterAutospacing="0"/>
        <w:textAlignment w:val="baseline"/>
        <w:rPr>
          <w:b/>
          <w:bCs/>
          <w:sz w:val="18"/>
          <w:szCs w:val="18"/>
        </w:rPr>
      </w:pPr>
      <w:r w:rsidRPr="009E2D3C">
        <w:rPr>
          <w:rStyle w:val="eop"/>
          <w:rFonts w:eastAsiaTheme="majorEastAsia"/>
          <w:b/>
          <w:bCs/>
        </w:rPr>
        <w:t> </w:t>
      </w:r>
    </w:p>
    <w:p w14:paraId="651AB90A" w14:textId="77777777" w:rsidR="00F05B1C" w:rsidRPr="009E2D3C" w:rsidRDefault="00F05B1C" w:rsidP="00122B06">
      <w:pPr>
        <w:pStyle w:val="paragraph"/>
        <w:spacing w:before="0" w:beforeAutospacing="0" w:after="0" w:afterAutospacing="0"/>
        <w:textAlignment w:val="baseline"/>
        <w:rPr>
          <w:rStyle w:val="normaltextrun"/>
          <w:rFonts w:eastAsiaTheme="majorEastAsia"/>
          <w:b/>
          <w:bCs/>
        </w:rPr>
      </w:pPr>
      <w:r w:rsidRPr="009E2D3C">
        <w:rPr>
          <w:rStyle w:val="normaltextrun"/>
          <w:rFonts w:eastAsiaTheme="majorEastAsia"/>
          <w:b/>
          <w:bCs/>
        </w:rPr>
        <w:t xml:space="preserve">Section 15.1 Definitions </w:t>
      </w:r>
    </w:p>
    <w:p w14:paraId="49D8B8B7" w14:textId="77777777" w:rsidR="00F05B1C" w:rsidRPr="009E2D3C" w:rsidRDefault="00F05B1C" w:rsidP="00122B06">
      <w:pPr>
        <w:pStyle w:val="paragraph"/>
        <w:spacing w:before="0" w:beforeAutospacing="0" w:after="0" w:afterAutospacing="0"/>
        <w:textAlignment w:val="baseline"/>
        <w:rPr>
          <w:rStyle w:val="normaltextrun"/>
          <w:rFonts w:eastAsiaTheme="majorEastAsia"/>
          <w:b/>
          <w:bCs/>
        </w:rPr>
      </w:pPr>
      <w:r w:rsidRPr="009E2D3C">
        <w:rPr>
          <w:rStyle w:val="normaltextrun"/>
          <w:rFonts w:eastAsiaTheme="majorEastAsia"/>
          <w:b/>
          <w:bCs/>
        </w:rPr>
        <w:t xml:space="preserve">Section 15.2 Keeping prohibited; declared nuisance </w:t>
      </w:r>
    </w:p>
    <w:p w14:paraId="36351172" w14:textId="6340D92F" w:rsidR="00F05B1C" w:rsidRPr="009E2D3C" w:rsidRDefault="00F05B1C" w:rsidP="00122B06">
      <w:pPr>
        <w:pStyle w:val="paragraph"/>
        <w:spacing w:before="0" w:beforeAutospacing="0" w:after="0" w:afterAutospacing="0"/>
        <w:textAlignment w:val="baseline"/>
        <w:rPr>
          <w:rStyle w:val="normaltextrun"/>
          <w:rFonts w:eastAsiaTheme="majorEastAsia"/>
          <w:b/>
          <w:bCs/>
        </w:rPr>
      </w:pPr>
      <w:r w:rsidRPr="009E2D3C">
        <w:rPr>
          <w:rStyle w:val="normaltextrun"/>
          <w:rFonts w:eastAsiaTheme="majorEastAsia"/>
          <w:b/>
          <w:bCs/>
        </w:rPr>
        <w:t xml:space="preserve">Section 15.3 Notice to remove </w:t>
      </w:r>
    </w:p>
    <w:p w14:paraId="2CD94D2A" w14:textId="77777777" w:rsidR="00122B06" w:rsidRPr="009E2D3C" w:rsidRDefault="00F05B1C" w:rsidP="00122B06">
      <w:pPr>
        <w:pStyle w:val="paragraph"/>
        <w:spacing w:before="0" w:beforeAutospacing="0" w:after="0" w:afterAutospacing="0"/>
        <w:textAlignment w:val="baseline"/>
        <w:rPr>
          <w:rStyle w:val="normaltextrun"/>
          <w:rFonts w:eastAsiaTheme="majorEastAsia"/>
          <w:b/>
          <w:bCs/>
        </w:rPr>
      </w:pPr>
      <w:r w:rsidRPr="009E2D3C">
        <w:rPr>
          <w:rStyle w:val="normaltextrun"/>
          <w:rFonts w:eastAsiaTheme="majorEastAsia"/>
          <w:b/>
          <w:bCs/>
        </w:rPr>
        <w:t xml:space="preserve">Section 15.4 Judicial review </w:t>
      </w:r>
    </w:p>
    <w:p w14:paraId="521521E1" w14:textId="5F5722A7" w:rsidR="00F05B1C" w:rsidRPr="009E2D3C" w:rsidRDefault="00F05B1C" w:rsidP="00122B06">
      <w:pPr>
        <w:pStyle w:val="paragraph"/>
        <w:spacing w:before="0" w:beforeAutospacing="0" w:after="0" w:afterAutospacing="0"/>
        <w:textAlignment w:val="baseline"/>
        <w:rPr>
          <w:rStyle w:val="normaltextrun"/>
          <w:rFonts w:eastAsiaTheme="majorEastAsia"/>
          <w:b/>
          <w:bCs/>
        </w:rPr>
      </w:pPr>
      <w:r w:rsidRPr="009E2D3C">
        <w:rPr>
          <w:rStyle w:val="normaltextrun"/>
          <w:rFonts w:eastAsiaTheme="majorEastAsia"/>
          <w:b/>
          <w:bCs/>
        </w:rPr>
        <w:t xml:space="preserve">Section 15.5 Failure to remove </w:t>
      </w:r>
    </w:p>
    <w:p w14:paraId="1B41AB10" w14:textId="77777777" w:rsidR="00122B06" w:rsidRPr="009E2D3C" w:rsidRDefault="00F05B1C" w:rsidP="00122B06">
      <w:pPr>
        <w:pStyle w:val="paragraph"/>
        <w:spacing w:before="0" w:beforeAutospacing="0" w:after="0" w:afterAutospacing="0"/>
        <w:textAlignment w:val="baseline"/>
        <w:rPr>
          <w:rStyle w:val="normaltextrun"/>
          <w:rFonts w:eastAsiaTheme="majorEastAsia"/>
          <w:b/>
          <w:bCs/>
        </w:rPr>
      </w:pPr>
      <w:r w:rsidRPr="009E2D3C">
        <w:rPr>
          <w:rStyle w:val="normaltextrun"/>
          <w:rFonts w:eastAsiaTheme="majorEastAsia"/>
          <w:b/>
          <w:bCs/>
        </w:rPr>
        <w:t xml:space="preserve">Section 15.6 Right of entry of inspectors </w:t>
      </w:r>
    </w:p>
    <w:p w14:paraId="7274DEE5" w14:textId="57E8DBB6" w:rsidR="00CB0BE8" w:rsidRPr="009E2D3C" w:rsidRDefault="00F05B1C" w:rsidP="00122B06">
      <w:pPr>
        <w:pStyle w:val="paragraph"/>
        <w:spacing w:before="0" w:beforeAutospacing="0" w:after="0" w:afterAutospacing="0"/>
        <w:textAlignment w:val="baseline"/>
        <w:rPr>
          <w:rStyle w:val="normaltextrun"/>
          <w:rFonts w:eastAsiaTheme="majorEastAsia"/>
          <w:b/>
          <w:bCs/>
        </w:rPr>
      </w:pPr>
      <w:r w:rsidRPr="009E2D3C">
        <w:rPr>
          <w:rStyle w:val="normaltextrun"/>
          <w:rFonts w:eastAsiaTheme="majorEastAsia"/>
          <w:b/>
          <w:bCs/>
        </w:rPr>
        <w:t>Section 15.7 Penalties</w:t>
      </w:r>
    </w:p>
    <w:p w14:paraId="02718ADA" w14:textId="77777777" w:rsidR="00F05B1C" w:rsidRPr="005D1907" w:rsidRDefault="00F05B1C" w:rsidP="00B2297B">
      <w:pPr>
        <w:pStyle w:val="paragraph"/>
        <w:spacing w:before="0" w:beforeAutospacing="0" w:after="0" w:afterAutospacing="0"/>
        <w:textAlignment w:val="baseline"/>
        <w:rPr>
          <w:rStyle w:val="normaltextrun"/>
          <w:rFonts w:eastAsiaTheme="majorEastAsia"/>
          <w:b/>
          <w:bCs/>
        </w:rPr>
      </w:pPr>
    </w:p>
    <w:p w14:paraId="6891AF63" w14:textId="68D65B18" w:rsidR="00B2297B" w:rsidRPr="00AE0BBD" w:rsidRDefault="00A04A47" w:rsidP="00B2297B">
      <w:pPr>
        <w:pStyle w:val="paragraph"/>
        <w:spacing w:before="0" w:beforeAutospacing="0" w:after="0" w:afterAutospacing="0"/>
        <w:textAlignment w:val="baseline"/>
        <w:rPr>
          <w:b/>
          <w:bCs/>
          <w:sz w:val="18"/>
          <w:szCs w:val="18"/>
          <w:u w:val="single"/>
        </w:rPr>
      </w:pPr>
      <w:r w:rsidRPr="00AE0BBD">
        <w:rPr>
          <w:rStyle w:val="normaltextrun"/>
          <w:rFonts w:eastAsiaTheme="majorEastAsia"/>
          <w:b/>
          <w:bCs/>
          <w:u w:val="single"/>
        </w:rPr>
        <w:t>Sec.</w:t>
      </w:r>
      <w:r w:rsidR="00822956" w:rsidRPr="00AE0BBD">
        <w:rPr>
          <w:rStyle w:val="normaltextrun"/>
          <w:rFonts w:eastAsiaTheme="majorEastAsia"/>
          <w:b/>
          <w:bCs/>
          <w:u w:val="single"/>
        </w:rPr>
        <w:t xml:space="preserve"> </w:t>
      </w:r>
      <w:proofErr w:type="gramStart"/>
      <w:r w:rsidR="00822956" w:rsidRPr="00AE0BBD">
        <w:rPr>
          <w:rStyle w:val="normaltextrun"/>
          <w:rFonts w:eastAsiaTheme="majorEastAsia"/>
          <w:b/>
          <w:bCs/>
          <w:u w:val="single"/>
        </w:rPr>
        <w:t>15.1</w:t>
      </w:r>
      <w:r w:rsidR="0010063A" w:rsidRPr="00AE0BBD">
        <w:rPr>
          <w:rStyle w:val="normaltextrun"/>
          <w:rFonts w:eastAsiaTheme="majorEastAsia"/>
          <w:b/>
          <w:bCs/>
          <w:u w:val="single"/>
        </w:rPr>
        <w:t xml:space="preserve">  </w:t>
      </w:r>
      <w:r w:rsidR="00822956" w:rsidRPr="00AE0BBD">
        <w:rPr>
          <w:rStyle w:val="normaltextrun"/>
          <w:rFonts w:eastAsiaTheme="majorEastAsia"/>
          <w:b/>
          <w:bCs/>
          <w:u w:val="single"/>
        </w:rPr>
        <w:t>Definitions</w:t>
      </w:r>
      <w:proofErr w:type="gramEnd"/>
    </w:p>
    <w:p w14:paraId="380253E3" w14:textId="77777777" w:rsidR="00B2297B" w:rsidRPr="005D1907" w:rsidRDefault="00B2297B" w:rsidP="00B2297B">
      <w:pPr>
        <w:pStyle w:val="paragraph"/>
        <w:spacing w:before="0" w:beforeAutospacing="0" w:after="0" w:afterAutospacing="0"/>
        <w:textAlignment w:val="baseline"/>
        <w:rPr>
          <w:sz w:val="18"/>
          <w:szCs w:val="18"/>
        </w:rPr>
      </w:pPr>
      <w:r w:rsidRPr="005D1907">
        <w:rPr>
          <w:rStyle w:val="eop"/>
          <w:rFonts w:eastAsiaTheme="majorEastAsia"/>
        </w:rPr>
        <w:t> </w:t>
      </w:r>
    </w:p>
    <w:p w14:paraId="482080C1" w14:textId="77777777" w:rsidR="00491E4A" w:rsidRPr="005D1907" w:rsidRDefault="00491E4A" w:rsidP="005D1907">
      <w:pPr>
        <w:pStyle w:val="paragraph"/>
        <w:spacing w:before="0" w:beforeAutospacing="0" w:after="0" w:afterAutospacing="0"/>
        <w:ind w:right="75"/>
        <w:textAlignment w:val="baseline"/>
        <w:rPr>
          <w:sz w:val="18"/>
          <w:szCs w:val="18"/>
        </w:rPr>
      </w:pPr>
      <w:r w:rsidRPr="005D1907">
        <w:rPr>
          <w:rStyle w:val="normaltextrun"/>
          <w:rFonts w:eastAsiaTheme="majorEastAsia"/>
        </w:rPr>
        <w:t>As used in this Chapter, the following terms shall have the respective meanings ascribed to them:</w:t>
      </w:r>
      <w:r w:rsidRPr="005D1907">
        <w:rPr>
          <w:rStyle w:val="eop"/>
          <w:rFonts w:eastAsiaTheme="majorEastAsia"/>
        </w:rPr>
        <w:t> </w:t>
      </w:r>
    </w:p>
    <w:p w14:paraId="21F85517" w14:textId="77777777" w:rsidR="00491E4A" w:rsidRPr="005D1907" w:rsidRDefault="00491E4A" w:rsidP="00491E4A">
      <w:pPr>
        <w:pStyle w:val="paragraph"/>
        <w:spacing w:before="0" w:beforeAutospacing="0" w:after="0" w:afterAutospacing="0"/>
        <w:textAlignment w:val="baseline"/>
        <w:rPr>
          <w:sz w:val="18"/>
          <w:szCs w:val="18"/>
        </w:rPr>
      </w:pPr>
      <w:r w:rsidRPr="005D1907">
        <w:rPr>
          <w:rStyle w:val="eop"/>
          <w:rFonts w:eastAsiaTheme="majorEastAsia"/>
        </w:rPr>
        <w:t> </w:t>
      </w:r>
    </w:p>
    <w:p w14:paraId="32388C7D" w14:textId="54427AEA" w:rsidR="00620DA1" w:rsidRPr="00597621" w:rsidRDefault="00491E4A" w:rsidP="00F823D0">
      <w:pPr>
        <w:pStyle w:val="paragraph"/>
        <w:numPr>
          <w:ilvl w:val="0"/>
          <w:numId w:val="1"/>
        </w:numPr>
        <w:spacing w:before="0" w:beforeAutospacing="0" w:after="0" w:afterAutospacing="0"/>
        <w:textAlignment w:val="baseline"/>
        <w:rPr>
          <w:rStyle w:val="normaltextrun"/>
        </w:rPr>
      </w:pPr>
      <w:r w:rsidRPr="00597621">
        <w:rPr>
          <w:rStyle w:val="normaltextrun"/>
          <w:rFonts w:eastAsiaTheme="majorEastAsia"/>
        </w:rPr>
        <w:t xml:space="preserve">"Inspector" means a duly authorized agent </w:t>
      </w:r>
      <w:r w:rsidR="00B67C0B" w:rsidRPr="00597621">
        <w:rPr>
          <w:rStyle w:val="normaltextrun"/>
          <w:rFonts w:eastAsiaTheme="majorEastAsia"/>
        </w:rPr>
        <w:t xml:space="preserve">or representative </w:t>
      </w:r>
      <w:r w:rsidRPr="00597621">
        <w:rPr>
          <w:rStyle w:val="normaltextrun"/>
          <w:rFonts w:eastAsiaTheme="majorEastAsia"/>
        </w:rPr>
        <w:t>of the town.</w:t>
      </w:r>
    </w:p>
    <w:p w14:paraId="4724B949" w14:textId="77777777" w:rsidR="00620DA1" w:rsidRPr="00597621" w:rsidRDefault="00620DA1" w:rsidP="00620DA1">
      <w:pPr>
        <w:pStyle w:val="paragraph"/>
        <w:spacing w:before="0" w:beforeAutospacing="0" w:after="0" w:afterAutospacing="0"/>
        <w:ind w:left="720"/>
        <w:textAlignment w:val="baseline"/>
        <w:rPr>
          <w:rStyle w:val="normaltextrun"/>
        </w:rPr>
      </w:pPr>
    </w:p>
    <w:p w14:paraId="1CCA073B" w14:textId="087C5C0B" w:rsidR="00E54BE2" w:rsidRPr="00597621" w:rsidRDefault="00491E4A" w:rsidP="00F823D0">
      <w:pPr>
        <w:pStyle w:val="paragraph"/>
        <w:numPr>
          <w:ilvl w:val="0"/>
          <w:numId w:val="1"/>
        </w:numPr>
        <w:spacing w:before="0" w:beforeAutospacing="0" w:after="0" w:afterAutospacing="0"/>
        <w:ind w:left="360" w:firstLine="0"/>
        <w:textAlignment w:val="baseline"/>
        <w:rPr>
          <w:rStyle w:val="normaltextrun"/>
        </w:rPr>
      </w:pPr>
      <w:r w:rsidRPr="00597621">
        <w:rPr>
          <w:rStyle w:val="normaltextrun"/>
          <w:rFonts w:eastAsiaTheme="majorEastAsia"/>
        </w:rPr>
        <w:t>"Junk" includes</w:t>
      </w:r>
      <w:r w:rsidR="00E54BE2" w:rsidRPr="00597621">
        <w:rPr>
          <w:rStyle w:val="normaltextrun"/>
          <w:rFonts w:eastAsiaTheme="majorEastAsia"/>
        </w:rPr>
        <w:t>:</w:t>
      </w:r>
    </w:p>
    <w:p w14:paraId="578CB7E9" w14:textId="727FF26A" w:rsidR="00AD1035" w:rsidRPr="00597621" w:rsidRDefault="00CC34AE" w:rsidP="00F823D0">
      <w:pPr>
        <w:pStyle w:val="paragraph"/>
        <w:numPr>
          <w:ilvl w:val="1"/>
          <w:numId w:val="1"/>
        </w:numPr>
        <w:spacing w:before="0" w:beforeAutospacing="0" w:after="0" w:afterAutospacing="0"/>
        <w:jc w:val="both"/>
        <w:textAlignment w:val="baseline"/>
        <w:rPr>
          <w:rStyle w:val="normaltextrun"/>
        </w:rPr>
      </w:pPr>
      <w:r w:rsidRPr="00597621">
        <w:rPr>
          <w:rStyle w:val="normaltextrun"/>
          <w:rFonts w:eastAsiaTheme="majorEastAsia"/>
        </w:rPr>
        <w:t xml:space="preserve">unused, </w:t>
      </w:r>
      <w:r w:rsidR="00491E4A" w:rsidRPr="00597621">
        <w:rPr>
          <w:rStyle w:val="normaltextrun"/>
          <w:rFonts w:eastAsiaTheme="majorEastAsia"/>
        </w:rPr>
        <w:t>discarded</w:t>
      </w:r>
      <w:r w:rsidR="00C74104" w:rsidRPr="00597621">
        <w:rPr>
          <w:rStyle w:val="normaltextrun"/>
          <w:rFonts w:eastAsiaTheme="majorEastAsia"/>
        </w:rPr>
        <w:t>,</w:t>
      </w:r>
      <w:r w:rsidR="00491E4A" w:rsidRPr="00597621">
        <w:rPr>
          <w:rStyle w:val="normaltextrun"/>
          <w:rFonts w:eastAsiaTheme="majorEastAsia"/>
        </w:rPr>
        <w:t> or abandoned major appliances</w:t>
      </w:r>
      <w:r w:rsidR="00AD1035" w:rsidRPr="00597621">
        <w:rPr>
          <w:rStyle w:val="normaltextrun"/>
          <w:rFonts w:eastAsiaTheme="majorEastAsia"/>
        </w:rPr>
        <w:t xml:space="preserve"> or parts thereof, including</w:t>
      </w:r>
      <w:r w:rsidR="003C02DE" w:rsidRPr="00597621">
        <w:rPr>
          <w:rStyle w:val="normaltextrun"/>
          <w:rFonts w:eastAsiaTheme="majorEastAsia"/>
        </w:rPr>
        <w:t xml:space="preserve">, but not limited to, washing machines, clothes driers, refrigerators, freezers, </w:t>
      </w:r>
      <w:r w:rsidR="000260A1" w:rsidRPr="00597621">
        <w:rPr>
          <w:rStyle w:val="normaltextrun"/>
          <w:rFonts w:eastAsiaTheme="majorEastAsia"/>
        </w:rPr>
        <w:t xml:space="preserve">stoves, </w:t>
      </w:r>
      <w:r w:rsidR="00991BAF" w:rsidRPr="00597621">
        <w:rPr>
          <w:rStyle w:val="normaltextrun"/>
          <w:rFonts w:eastAsiaTheme="majorEastAsia"/>
        </w:rPr>
        <w:t xml:space="preserve">ovens, </w:t>
      </w:r>
      <w:r w:rsidR="0028778C" w:rsidRPr="00597621">
        <w:rPr>
          <w:rStyle w:val="normaltextrun"/>
          <w:rFonts w:eastAsiaTheme="majorEastAsia"/>
        </w:rPr>
        <w:t xml:space="preserve">ranges, </w:t>
      </w:r>
      <w:r w:rsidR="00991BAF" w:rsidRPr="00597621">
        <w:rPr>
          <w:rStyle w:val="normaltextrun"/>
          <w:rFonts w:eastAsiaTheme="majorEastAsia"/>
        </w:rPr>
        <w:t>and kitchen appliances</w:t>
      </w:r>
      <w:r w:rsidR="00AD1035" w:rsidRPr="00597621">
        <w:rPr>
          <w:rStyle w:val="normaltextrun"/>
          <w:rFonts w:eastAsiaTheme="majorEastAsia"/>
        </w:rPr>
        <w:t>;</w:t>
      </w:r>
    </w:p>
    <w:p w14:paraId="07BD4C76" w14:textId="2F94192E" w:rsidR="00F119D0" w:rsidRPr="00597621" w:rsidRDefault="00491E4A" w:rsidP="00F823D0">
      <w:pPr>
        <w:pStyle w:val="paragraph"/>
        <w:numPr>
          <w:ilvl w:val="1"/>
          <w:numId w:val="1"/>
        </w:numPr>
        <w:spacing w:before="0" w:beforeAutospacing="0" w:after="0" w:afterAutospacing="0"/>
        <w:jc w:val="both"/>
        <w:textAlignment w:val="baseline"/>
        <w:rPr>
          <w:rStyle w:val="normaltextrun"/>
        </w:rPr>
      </w:pPr>
      <w:r w:rsidRPr="00597621">
        <w:rPr>
          <w:rStyle w:val="normaltextrun"/>
          <w:rFonts w:eastAsiaTheme="majorEastAsia"/>
        </w:rPr>
        <w:t>lumber, </w:t>
      </w:r>
      <w:r w:rsidR="00075BC2" w:rsidRPr="00597621">
        <w:rPr>
          <w:rStyle w:val="normaltextrun"/>
          <w:rFonts w:eastAsiaTheme="majorEastAsia"/>
        </w:rPr>
        <w:t>metal, tin</w:t>
      </w:r>
      <w:r w:rsidR="00484FE5" w:rsidRPr="00597621">
        <w:rPr>
          <w:rStyle w:val="normaltextrun"/>
          <w:rFonts w:eastAsiaTheme="majorEastAsia"/>
        </w:rPr>
        <w:t xml:space="preserve">, </w:t>
      </w:r>
      <w:r w:rsidR="00A92CCE" w:rsidRPr="00597621">
        <w:rPr>
          <w:rStyle w:val="normaltextrun"/>
          <w:rFonts w:eastAsiaTheme="majorEastAsia"/>
        </w:rPr>
        <w:t>plumbing materials</w:t>
      </w:r>
      <w:r w:rsidR="00535E55" w:rsidRPr="00597621">
        <w:rPr>
          <w:rStyle w:val="normaltextrun"/>
          <w:rFonts w:eastAsiaTheme="majorEastAsia"/>
        </w:rPr>
        <w:t>,</w:t>
      </w:r>
      <w:r w:rsidR="00A40306" w:rsidRPr="00597621">
        <w:rPr>
          <w:rStyle w:val="normaltextrun"/>
          <w:rFonts w:eastAsiaTheme="majorEastAsia"/>
        </w:rPr>
        <w:t xml:space="preserve"> masonry,</w:t>
      </w:r>
      <w:r w:rsidR="00535E55" w:rsidRPr="00597621">
        <w:rPr>
          <w:rStyle w:val="normaltextrun"/>
          <w:rFonts w:eastAsiaTheme="majorEastAsia"/>
        </w:rPr>
        <w:t xml:space="preserve"> and other construction debris</w:t>
      </w:r>
      <w:r w:rsidR="00A40306" w:rsidRPr="00597621">
        <w:rPr>
          <w:rStyle w:val="normaltextrun"/>
          <w:rFonts w:eastAsiaTheme="majorEastAsia"/>
        </w:rPr>
        <w:t>;</w:t>
      </w:r>
    </w:p>
    <w:p w14:paraId="7DD165A4" w14:textId="5E575A04" w:rsidR="00F119D0" w:rsidRPr="00597621" w:rsidRDefault="00491E4A" w:rsidP="00F823D0">
      <w:pPr>
        <w:pStyle w:val="paragraph"/>
        <w:numPr>
          <w:ilvl w:val="1"/>
          <w:numId w:val="1"/>
        </w:numPr>
        <w:spacing w:before="0" w:beforeAutospacing="0" w:after="0" w:afterAutospacing="0"/>
        <w:jc w:val="both"/>
        <w:textAlignment w:val="baseline"/>
        <w:rPr>
          <w:rStyle w:val="normaltextrun"/>
        </w:rPr>
      </w:pPr>
      <w:r w:rsidRPr="00597621">
        <w:rPr>
          <w:rStyle w:val="normaltextrun"/>
          <w:rFonts w:eastAsiaTheme="majorEastAsia"/>
        </w:rPr>
        <w:t>machinery</w:t>
      </w:r>
      <w:r w:rsidR="00FE7CB2" w:rsidRPr="00597621">
        <w:rPr>
          <w:rStyle w:val="normaltextrun"/>
          <w:rFonts w:eastAsiaTheme="majorEastAsia"/>
        </w:rPr>
        <w:t xml:space="preserve"> and equipment</w:t>
      </w:r>
      <w:r w:rsidR="00A40306" w:rsidRPr="00597621">
        <w:rPr>
          <w:rStyle w:val="normaltextrun"/>
          <w:rFonts w:eastAsiaTheme="majorEastAsia"/>
        </w:rPr>
        <w:t>,</w:t>
      </w:r>
      <w:r w:rsidR="00FE7CB2" w:rsidRPr="00597621">
        <w:rPr>
          <w:rStyle w:val="normaltextrun"/>
          <w:rFonts w:eastAsiaTheme="majorEastAsia"/>
        </w:rPr>
        <w:t xml:space="preserve"> or parts thereof</w:t>
      </w:r>
      <w:r w:rsidR="00812E1B" w:rsidRPr="00597621">
        <w:rPr>
          <w:rStyle w:val="normaltextrun"/>
          <w:rFonts w:eastAsiaTheme="majorEastAsia"/>
        </w:rPr>
        <w:t xml:space="preserve">, which, by reason of deterioration through rusting, rotting, </w:t>
      </w:r>
      <w:r w:rsidR="00CE2829" w:rsidRPr="00597621">
        <w:rPr>
          <w:rStyle w:val="normaltextrun"/>
          <w:rFonts w:eastAsiaTheme="majorEastAsia"/>
        </w:rPr>
        <w:t>or</w:t>
      </w:r>
      <w:r w:rsidR="00331D18" w:rsidRPr="00597621">
        <w:rPr>
          <w:rStyle w:val="normaltextrun"/>
          <w:rFonts w:eastAsiaTheme="majorEastAsia"/>
        </w:rPr>
        <w:t xml:space="preserve"> other</w:t>
      </w:r>
      <w:r w:rsidR="005C5E6C" w:rsidRPr="00597621">
        <w:rPr>
          <w:rStyle w:val="normaltextrun"/>
          <w:rFonts w:eastAsiaTheme="majorEastAsia"/>
        </w:rPr>
        <w:t xml:space="preserve"> </w:t>
      </w:r>
      <w:r w:rsidR="00331D18" w:rsidRPr="00597621">
        <w:rPr>
          <w:rStyle w:val="normaltextrun"/>
          <w:rFonts w:eastAsiaTheme="majorEastAsia"/>
        </w:rPr>
        <w:t>w</w:t>
      </w:r>
      <w:r w:rsidR="005C5E6C" w:rsidRPr="00597621">
        <w:rPr>
          <w:rStyle w:val="normaltextrun"/>
          <w:rFonts w:eastAsiaTheme="majorEastAsia"/>
        </w:rPr>
        <w:t>ear</w:t>
      </w:r>
      <w:r w:rsidR="00331D18" w:rsidRPr="00597621">
        <w:rPr>
          <w:rStyle w:val="normaltextrun"/>
          <w:rFonts w:eastAsiaTheme="majorEastAsia"/>
        </w:rPr>
        <w:t>, have become inoperable and/or un</w:t>
      </w:r>
      <w:r w:rsidR="00C014B9" w:rsidRPr="00597621">
        <w:rPr>
          <w:rStyle w:val="normaltextrun"/>
          <w:rFonts w:eastAsiaTheme="majorEastAsia"/>
        </w:rPr>
        <w:t xml:space="preserve">suitable for the purposes for which they were </w:t>
      </w:r>
      <w:proofErr w:type="gramStart"/>
      <w:r w:rsidR="00C014B9" w:rsidRPr="00597621">
        <w:rPr>
          <w:rStyle w:val="normaltextrun"/>
          <w:rFonts w:eastAsiaTheme="majorEastAsia"/>
        </w:rPr>
        <w:t>intended;</w:t>
      </w:r>
      <w:r w:rsidRPr="00597621">
        <w:rPr>
          <w:rStyle w:val="normaltextrun"/>
          <w:rFonts w:eastAsiaTheme="majorEastAsia"/>
        </w:rPr>
        <w:t>,</w:t>
      </w:r>
      <w:proofErr w:type="gramEnd"/>
      <w:r w:rsidRPr="00597621">
        <w:rPr>
          <w:rStyle w:val="normaltextrun"/>
          <w:rFonts w:eastAsiaTheme="majorEastAsia"/>
        </w:rPr>
        <w:t> </w:t>
      </w:r>
    </w:p>
    <w:p w14:paraId="207AE1D4" w14:textId="17E566AC" w:rsidR="0010578F" w:rsidRPr="00597621" w:rsidRDefault="00491E4A" w:rsidP="00F823D0">
      <w:pPr>
        <w:pStyle w:val="paragraph"/>
        <w:numPr>
          <w:ilvl w:val="1"/>
          <w:numId w:val="1"/>
        </w:numPr>
        <w:spacing w:before="0" w:beforeAutospacing="0" w:after="0" w:afterAutospacing="0"/>
        <w:jc w:val="both"/>
        <w:textAlignment w:val="baseline"/>
        <w:rPr>
          <w:rStyle w:val="normaltextrun"/>
        </w:rPr>
      </w:pPr>
      <w:r w:rsidRPr="00597621">
        <w:rPr>
          <w:rStyle w:val="normaltextrun"/>
          <w:rFonts w:eastAsiaTheme="majorEastAsia"/>
        </w:rPr>
        <w:t xml:space="preserve"> tires, rims, boats, motors, auto parts, </w:t>
      </w:r>
      <w:r w:rsidR="00E418E9" w:rsidRPr="00597621">
        <w:rPr>
          <w:rStyle w:val="normaltextrun"/>
          <w:rFonts w:eastAsiaTheme="majorEastAsia"/>
        </w:rPr>
        <w:t xml:space="preserve">and </w:t>
      </w:r>
      <w:r w:rsidR="001B3C3F" w:rsidRPr="00597621">
        <w:rPr>
          <w:rStyle w:val="normaltextrun"/>
          <w:rFonts w:eastAsiaTheme="majorEastAsia"/>
        </w:rPr>
        <w:t>other means of conveyance no</w:t>
      </w:r>
      <w:r w:rsidR="000F72A3" w:rsidRPr="00597621">
        <w:rPr>
          <w:rStyle w:val="normaltextrun"/>
          <w:rFonts w:eastAsiaTheme="majorEastAsia"/>
        </w:rPr>
        <w:t xml:space="preserve">t defined </w:t>
      </w:r>
      <w:r w:rsidR="00197F8F" w:rsidRPr="00597621">
        <w:rPr>
          <w:rStyle w:val="normaltextrun"/>
          <w:rFonts w:eastAsiaTheme="majorEastAsia"/>
        </w:rPr>
        <w:t>in Article B of Chapter 16 of the Town’s ordinances</w:t>
      </w:r>
      <w:r w:rsidR="00E32313" w:rsidRPr="00597621">
        <w:rPr>
          <w:rStyle w:val="normaltextrun"/>
          <w:rFonts w:eastAsiaTheme="majorEastAsia"/>
        </w:rPr>
        <w:t>, or parts thereof</w:t>
      </w:r>
      <w:r w:rsidR="00444BF9" w:rsidRPr="00597621">
        <w:rPr>
          <w:rStyle w:val="normaltextrun"/>
          <w:rFonts w:eastAsiaTheme="majorEastAsia"/>
        </w:rPr>
        <w:t xml:space="preserve">, which, by reason of deterioration, have become </w:t>
      </w:r>
      <w:r w:rsidR="0010578F" w:rsidRPr="00597621">
        <w:rPr>
          <w:rStyle w:val="normaltextrun"/>
          <w:rFonts w:eastAsiaTheme="majorEastAsia"/>
        </w:rPr>
        <w:t>inoperable and/or unsuitable for the purposes for which they were intended;</w:t>
      </w:r>
    </w:p>
    <w:p w14:paraId="44378EAB" w14:textId="54133E79" w:rsidR="008C7158" w:rsidRPr="00597621" w:rsidRDefault="00FD33C1" w:rsidP="00F823D0">
      <w:pPr>
        <w:pStyle w:val="paragraph"/>
        <w:numPr>
          <w:ilvl w:val="1"/>
          <w:numId w:val="1"/>
        </w:numPr>
        <w:spacing w:before="0" w:beforeAutospacing="0" w:after="0" w:afterAutospacing="0"/>
        <w:jc w:val="both"/>
        <w:textAlignment w:val="baseline"/>
        <w:rPr>
          <w:rStyle w:val="normaltextrun"/>
        </w:rPr>
      </w:pPr>
      <w:r w:rsidRPr="00597621">
        <w:rPr>
          <w:rStyle w:val="normaltextrun"/>
        </w:rPr>
        <w:t>unused or abandoned furniture and household furnishings</w:t>
      </w:r>
      <w:r w:rsidR="009C035A" w:rsidRPr="00597621">
        <w:rPr>
          <w:rStyle w:val="normaltextrun"/>
        </w:rPr>
        <w:t>;</w:t>
      </w:r>
    </w:p>
    <w:p w14:paraId="29008254" w14:textId="56A09AEA" w:rsidR="00491E4A" w:rsidRPr="00597621" w:rsidRDefault="00491E4A" w:rsidP="00F823D0">
      <w:pPr>
        <w:pStyle w:val="paragraph"/>
        <w:numPr>
          <w:ilvl w:val="1"/>
          <w:numId w:val="1"/>
        </w:numPr>
        <w:spacing w:before="0" w:beforeAutospacing="0" w:after="0" w:afterAutospacing="0"/>
        <w:jc w:val="both"/>
        <w:textAlignment w:val="baseline"/>
      </w:pPr>
      <w:r w:rsidRPr="00597621">
        <w:rPr>
          <w:rStyle w:val="normaltextrun"/>
          <w:rFonts w:eastAsiaTheme="majorEastAsia"/>
        </w:rPr>
        <w:t xml:space="preserve">barrels, </w:t>
      </w:r>
      <w:r w:rsidR="008C7158" w:rsidRPr="00597621">
        <w:rPr>
          <w:rStyle w:val="normaltextrun"/>
          <w:rFonts w:eastAsiaTheme="majorEastAsia"/>
        </w:rPr>
        <w:t xml:space="preserve">cardboard, </w:t>
      </w:r>
      <w:r w:rsidR="00D83C07" w:rsidRPr="00597621">
        <w:rPr>
          <w:rStyle w:val="normaltextrun"/>
          <w:rFonts w:eastAsiaTheme="majorEastAsia"/>
        </w:rPr>
        <w:t xml:space="preserve">wastepaper, boxes, crates, </w:t>
      </w:r>
      <w:r w:rsidRPr="00597621">
        <w:rPr>
          <w:rStyle w:val="normaltextrun"/>
          <w:rFonts w:eastAsiaTheme="majorEastAsia"/>
        </w:rPr>
        <w:t xml:space="preserve">yard waste, </w:t>
      </w:r>
      <w:r w:rsidR="00B20FCF" w:rsidRPr="00597621">
        <w:rPr>
          <w:rStyle w:val="normaltextrun"/>
          <w:rFonts w:eastAsiaTheme="majorEastAsia"/>
        </w:rPr>
        <w:t>garbage</w:t>
      </w:r>
      <w:r w:rsidR="007B7589" w:rsidRPr="00597621">
        <w:rPr>
          <w:rStyle w:val="normaltextrun"/>
          <w:rFonts w:eastAsiaTheme="majorEastAsia"/>
        </w:rPr>
        <w:t xml:space="preserve">, refuse, </w:t>
      </w:r>
      <w:proofErr w:type="gramStart"/>
      <w:r w:rsidR="007B7589" w:rsidRPr="00597621">
        <w:rPr>
          <w:rStyle w:val="normaltextrun"/>
          <w:rFonts w:eastAsiaTheme="majorEastAsia"/>
        </w:rPr>
        <w:t>rubbish,  and</w:t>
      </w:r>
      <w:proofErr w:type="gramEnd"/>
      <w:r w:rsidRPr="00597621">
        <w:rPr>
          <w:rStyle w:val="normaltextrun"/>
          <w:rFonts w:eastAsiaTheme="majorEastAsia"/>
        </w:rPr>
        <w:t xml:space="preserve"> other discarded or abandoned items.</w:t>
      </w:r>
      <w:r w:rsidRPr="00597621">
        <w:rPr>
          <w:rStyle w:val="eop"/>
          <w:rFonts w:eastAsiaTheme="majorEastAsia"/>
        </w:rPr>
        <w:t> </w:t>
      </w:r>
    </w:p>
    <w:p w14:paraId="5C2B9E6C" w14:textId="7F0AD69E" w:rsidR="00B2297B" w:rsidRPr="00597621" w:rsidRDefault="00B2297B" w:rsidP="00122B06">
      <w:pPr>
        <w:pStyle w:val="paragraph"/>
        <w:spacing w:before="0" w:beforeAutospacing="0" w:after="0" w:afterAutospacing="0"/>
        <w:jc w:val="both"/>
        <w:textAlignment w:val="baseline"/>
        <w:rPr>
          <w:sz w:val="18"/>
          <w:szCs w:val="18"/>
        </w:rPr>
      </w:pPr>
      <w:r w:rsidRPr="00597621">
        <w:rPr>
          <w:rStyle w:val="normaltextrun"/>
          <w:rFonts w:eastAsiaTheme="majorEastAsia"/>
        </w:rPr>
        <w:tab/>
      </w:r>
    </w:p>
    <w:p w14:paraId="7542DF5F" w14:textId="1E1577C6" w:rsidR="007A4F32" w:rsidRPr="00AE0BBD" w:rsidRDefault="007A4F32" w:rsidP="007A4F32">
      <w:pPr>
        <w:pStyle w:val="paragraph"/>
        <w:spacing w:before="0" w:beforeAutospacing="0" w:after="0" w:afterAutospacing="0"/>
        <w:textAlignment w:val="baseline"/>
        <w:rPr>
          <w:b/>
          <w:bCs/>
          <w:sz w:val="18"/>
          <w:szCs w:val="18"/>
          <w:u w:val="single"/>
        </w:rPr>
      </w:pPr>
      <w:r w:rsidRPr="00AE0BBD">
        <w:rPr>
          <w:rStyle w:val="normaltextrun"/>
          <w:rFonts w:eastAsiaTheme="majorEastAsia"/>
          <w:b/>
          <w:bCs/>
          <w:u w:val="single"/>
        </w:rPr>
        <w:t>Section </w:t>
      </w:r>
      <w:proofErr w:type="gramStart"/>
      <w:r w:rsidRPr="00AE0BBD">
        <w:rPr>
          <w:rStyle w:val="normaltextrun"/>
          <w:rFonts w:eastAsiaTheme="majorEastAsia"/>
          <w:b/>
          <w:bCs/>
          <w:u w:val="single"/>
        </w:rPr>
        <w:t>15.2 </w:t>
      </w:r>
      <w:r w:rsidR="000D10EC" w:rsidRPr="00AE0BBD">
        <w:rPr>
          <w:rStyle w:val="normaltextrun"/>
          <w:rFonts w:eastAsiaTheme="majorEastAsia"/>
          <w:b/>
          <w:bCs/>
          <w:u w:val="single"/>
        </w:rPr>
        <w:t xml:space="preserve"> </w:t>
      </w:r>
      <w:r w:rsidRPr="00AE0BBD">
        <w:rPr>
          <w:rStyle w:val="normaltextrun"/>
          <w:rFonts w:eastAsiaTheme="majorEastAsia"/>
          <w:b/>
          <w:bCs/>
          <w:u w:val="single"/>
        </w:rPr>
        <w:t>Keeping</w:t>
      </w:r>
      <w:proofErr w:type="gramEnd"/>
      <w:r w:rsidRPr="00AE0BBD">
        <w:rPr>
          <w:rStyle w:val="normaltextrun"/>
          <w:rFonts w:eastAsiaTheme="majorEastAsia"/>
          <w:b/>
          <w:bCs/>
          <w:u w:val="single"/>
        </w:rPr>
        <w:t> prohibited; declared nuisance</w:t>
      </w:r>
      <w:r w:rsidRPr="00AE0BBD">
        <w:rPr>
          <w:rStyle w:val="eop"/>
          <w:rFonts w:eastAsiaTheme="majorEastAsia"/>
          <w:b/>
          <w:bCs/>
          <w:u w:val="single"/>
        </w:rPr>
        <w:t> </w:t>
      </w:r>
    </w:p>
    <w:p w14:paraId="21802CFC" w14:textId="77777777" w:rsidR="007A4F32" w:rsidRPr="00597621" w:rsidRDefault="007A4F32" w:rsidP="007A4F32">
      <w:pPr>
        <w:pStyle w:val="paragraph"/>
        <w:spacing w:before="0" w:beforeAutospacing="0" w:after="0" w:afterAutospacing="0"/>
        <w:textAlignment w:val="baseline"/>
        <w:rPr>
          <w:sz w:val="18"/>
          <w:szCs w:val="18"/>
        </w:rPr>
      </w:pPr>
      <w:r w:rsidRPr="00597621">
        <w:rPr>
          <w:rStyle w:val="eop"/>
          <w:rFonts w:eastAsiaTheme="majorEastAsia"/>
        </w:rPr>
        <w:t> </w:t>
      </w:r>
    </w:p>
    <w:p w14:paraId="4D4A818F" w14:textId="6A63F951" w:rsidR="007A4F32" w:rsidRPr="00597621" w:rsidRDefault="007A4F32" w:rsidP="001A0C59">
      <w:pPr>
        <w:pStyle w:val="paragraph"/>
        <w:spacing w:before="0" w:beforeAutospacing="0" w:after="0" w:afterAutospacing="0"/>
        <w:ind w:right="105"/>
        <w:jc w:val="both"/>
        <w:textAlignment w:val="baseline"/>
        <w:rPr>
          <w:sz w:val="18"/>
          <w:szCs w:val="18"/>
        </w:rPr>
      </w:pPr>
      <w:r w:rsidRPr="00597621">
        <w:rPr>
          <w:rStyle w:val="normaltextrun"/>
          <w:rFonts w:eastAsiaTheme="majorEastAsia"/>
        </w:rPr>
        <w:t xml:space="preserve">It is unlawful for any person to keep, deposit, store, or abandon junk on any vacant lot or on </w:t>
      </w:r>
      <w:proofErr w:type="gramStart"/>
      <w:r w:rsidRPr="00597621">
        <w:rPr>
          <w:rStyle w:val="normaltextrun"/>
          <w:rFonts w:eastAsiaTheme="majorEastAsia"/>
        </w:rPr>
        <w:t>any  portion</w:t>
      </w:r>
      <w:proofErr w:type="gramEnd"/>
      <w:r w:rsidRPr="00597621">
        <w:rPr>
          <w:rStyle w:val="normaltextrun"/>
          <w:rFonts w:eastAsiaTheme="majorEastAsia"/>
        </w:rPr>
        <w:t> of any occupied lot, neutral ground, street, or sidewalk within the town. The presence of such items is hereby declared to be a public nuisance.</w:t>
      </w:r>
      <w:r w:rsidRPr="00597621">
        <w:rPr>
          <w:rStyle w:val="eop"/>
          <w:rFonts w:eastAsiaTheme="majorEastAsia"/>
        </w:rPr>
        <w:t> </w:t>
      </w:r>
    </w:p>
    <w:p w14:paraId="42BF8DB8" w14:textId="77777777" w:rsidR="00714CAD" w:rsidRPr="00597621" w:rsidRDefault="00714CAD" w:rsidP="007A4F32">
      <w:pPr>
        <w:pStyle w:val="paragraph"/>
        <w:spacing w:before="0" w:beforeAutospacing="0" w:after="0" w:afterAutospacing="0"/>
        <w:ind w:right="5895"/>
        <w:textAlignment w:val="baseline"/>
        <w:rPr>
          <w:rStyle w:val="normaltextrun"/>
          <w:rFonts w:eastAsiaTheme="majorEastAsia"/>
        </w:rPr>
      </w:pPr>
    </w:p>
    <w:p w14:paraId="3E5925C3" w14:textId="2A2E0697" w:rsidR="007A4F32" w:rsidRPr="00AE0BBD" w:rsidRDefault="007A4F32" w:rsidP="007A4F32">
      <w:pPr>
        <w:pStyle w:val="paragraph"/>
        <w:spacing w:before="0" w:beforeAutospacing="0" w:after="0" w:afterAutospacing="0"/>
        <w:ind w:right="5895"/>
        <w:textAlignment w:val="baseline"/>
        <w:rPr>
          <w:b/>
          <w:bCs/>
          <w:sz w:val="18"/>
          <w:szCs w:val="18"/>
          <w:u w:val="single"/>
        </w:rPr>
      </w:pPr>
      <w:r w:rsidRPr="00AE0BBD">
        <w:rPr>
          <w:rStyle w:val="normaltextrun"/>
          <w:rFonts w:eastAsiaTheme="majorEastAsia"/>
          <w:b/>
          <w:bCs/>
          <w:u w:val="single"/>
        </w:rPr>
        <w:lastRenderedPageBreak/>
        <w:t>Section 15.3 Notice to remove</w:t>
      </w:r>
      <w:r w:rsidRPr="00AE0BBD">
        <w:rPr>
          <w:rStyle w:val="eop"/>
          <w:rFonts w:eastAsiaTheme="majorEastAsia"/>
          <w:b/>
          <w:bCs/>
          <w:u w:val="single"/>
        </w:rPr>
        <w:t> </w:t>
      </w:r>
    </w:p>
    <w:p w14:paraId="5BCAF5EE" w14:textId="77777777" w:rsidR="002C1BD2" w:rsidRPr="00597621" w:rsidRDefault="002C1BD2" w:rsidP="00C652EF">
      <w:pPr>
        <w:pStyle w:val="paragraph"/>
        <w:spacing w:before="0" w:beforeAutospacing="0" w:after="0" w:afterAutospacing="0"/>
        <w:textAlignment w:val="baseline"/>
        <w:rPr>
          <w:rStyle w:val="normaltextrun"/>
          <w:rFonts w:eastAsiaTheme="majorEastAsia"/>
        </w:rPr>
      </w:pPr>
    </w:p>
    <w:p w14:paraId="7D0A895F" w14:textId="06CC20E5" w:rsidR="007A4F32" w:rsidRPr="00597621" w:rsidRDefault="007407A8" w:rsidP="00F823D0">
      <w:pPr>
        <w:pStyle w:val="paragraph"/>
        <w:widowControl w:val="0"/>
        <w:numPr>
          <w:ilvl w:val="0"/>
          <w:numId w:val="3"/>
        </w:numPr>
        <w:spacing w:before="0" w:beforeAutospacing="0" w:after="0" w:afterAutospacing="0"/>
        <w:jc w:val="both"/>
        <w:textAlignment w:val="baseline"/>
        <w:rPr>
          <w:rStyle w:val="eop"/>
          <w:rFonts w:eastAsiaTheme="majorEastAsia"/>
        </w:rPr>
      </w:pPr>
      <w:r w:rsidRPr="00597621">
        <w:rPr>
          <w:rStyle w:val="normaltextrun"/>
          <w:rFonts w:eastAsiaTheme="majorEastAsia"/>
        </w:rPr>
        <w:t>Whenever</w:t>
      </w:r>
      <w:r w:rsidR="003B188B" w:rsidRPr="00597621">
        <w:rPr>
          <w:rStyle w:val="normaltextrun"/>
          <w:rFonts w:eastAsiaTheme="majorEastAsia"/>
        </w:rPr>
        <w:t xml:space="preserve"> the storing or abandoning of junk exists on any occupied or unoccupied premises within the town in violation of </w:t>
      </w:r>
      <w:r w:rsidR="00CB1D83" w:rsidRPr="00597621">
        <w:rPr>
          <w:rStyle w:val="normaltextrun"/>
          <w:rFonts w:eastAsiaTheme="majorEastAsia"/>
        </w:rPr>
        <w:t>Section 15.2, and i</w:t>
      </w:r>
      <w:r w:rsidR="007A4F32" w:rsidRPr="00597621">
        <w:rPr>
          <w:rStyle w:val="normaltextrun"/>
          <w:rFonts w:eastAsiaTheme="majorEastAsia"/>
        </w:rPr>
        <w:t xml:space="preserve">n order to more effectively carry out the intent of Section 15.2, the clerk, upon instructions by the mayor, shall provide written notice to remove the nuisance </w:t>
      </w:r>
      <w:r w:rsidR="00953A8E" w:rsidRPr="00597621">
        <w:rPr>
          <w:rStyle w:val="normaltextrun"/>
          <w:rFonts w:eastAsiaTheme="majorEastAsia"/>
        </w:rPr>
        <w:t xml:space="preserve">junk </w:t>
      </w:r>
      <w:r w:rsidR="007A4F32" w:rsidRPr="00597621">
        <w:rPr>
          <w:rStyle w:val="normaltextrun"/>
          <w:rFonts w:eastAsiaTheme="majorEastAsia"/>
        </w:rPr>
        <w:t>to the property</w:t>
      </w:r>
      <w:r w:rsidR="002C1BD2" w:rsidRPr="00597621">
        <w:rPr>
          <w:rStyle w:val="normaltextrun"/>
          <w:rFonts w:eastAsiaTheme="majorEastAsia"/>
        </w:rPr>
        <w:t xml:space="preserve"> </w:t>
      </w:r>
      <w:r w:rsidR="001F3327" w:rsidRPr="00597621">
        <w:rPr>
          <w:rStyle w:val="normaltextrun"/>
          <w:rFonts w:eastAsiaTheme="majorEastAsia"/>
        </w:rPr>
        <w:t>o</w:t>
      </w:r>
      <w:r w:rsidR="007A4F32" w:rsidRPr="00597621">
        <w:rPr>
          <w:rStyle w:val="normaltextrun"/>
          <w:rFonts w:eastAsiaTheme="majorEastAsia"/>
        </w:rPr>
        <w:t>wner as determined from the latest  </w:t>
      </w:r>
      <w:r w:rsidR="00731A3B" w:rsidRPr="00597621">
        <w:rPr>
          <w:rStyle w:val="normaltextrun"/>
          <w:rFonts w:eastAsiaTheme="majorEastAsia"/>
        </w:rPr>
        <w:t xml:space="preserve">property </w:t>
      </w:r>
      <w:r w:rsidR="008C1D32" w:rsidRPr="00597621">
        <w:rPr>
          <w:rStyle w:val="normaltextrun"/>
          <w:rFonts w:eastAsiaTheme="majorEastAsia"/>
        </w:rPr>
        <w:t xml:space="preserve">tax </w:t>
      </w:r>
      <w:r w:rsidR="007A4F32" w:rsidRPr="00597621">
        <w:rPr>
          <w:rStyle w:val="normaltextrun"/>
          <w:rFonts w:eastAsiaTheme="majorEastAsia"/>
        </w:rPr>
        <w:t>rolls</w:t>
      </w:r>
      <w:r w:rsidR="008C1D32" w:rsidRPr="00597621">
        <w:rPr>
          <w:rStyle w:val="normaltextrun"/>
          <w:rFonts w:eastAsiaTheme="majorEastAsia"/>
        </w:rPr>
        <w:t xml:space="preserve"> of the Point</w:t>
      </w:r>
      <w:r w:rsidR="00E9029A" w:rsidRPr="00597621">
        <w:rPr>
          <w:rStyle w:val="normaltextrun"/>
          <w:rFonts w:eastAsiaTheme="majorEastAsia"/>
        </w:rPr>
        <w:t>e</w:t>
      </w:r>
      <w:r w:rsidR="008C1D32" w:rsidRPr="00597621">
        <w:rPr>
          <w:rStyle w:val="normaltextrun"/>
          <w:rFonts w:eastAsiaTheme="majorEastAsia"/>
        </w:rPr>
        <w:t xml:space="preserve"> Coupee Assessor’s Office</w:t>
      </w:r>
      <w:r w:rsidR="00C652EF" w:rsidRPr="00597621">
        <w:rPr>
          <w:rStyle w:val="normaltextrun"/>
          <w:rFonts w:eastAsiaTheme="majorEastAsia"/>
        </w:rPr>
        <w:t xml:space="preserve">. </w:t>
      </w:r>
      <w:r w:rsidR="007A4F32" w:rsidRPr="00597621">
        <w:rPr>
          <w:rStyle w:val="eop"/>
          <w:rFonts w:eastAsiaTheme="majorEastAsia"/>
        </w:rPr>
        <w:t> </w:t>
      </w:r>
      <w:r w:rsidR="00D52BA5" w:rsidRPr="00597621">
        <w:rPr>
          <w:rStyle w:val="eop"/>
          <w:rFonts w:eastAsiaTheme="majorEastAsia"/>
        </w:rPr>
        <w:t>Such notice and order to abate the nuisance junk shall:</w:t>
      </w:r>
    </w:p>
    <w:p w14:paraId="725507C1" w14:textId="77777777" w:rsidR="00D52BA5" w:rsidRPr="00597621" w:rsidRDefault="00D52BA5" w:rsidP="002C1BD2">
      <w:pPr>
        <w:pStyle w:val="paragraph"/>
        <w:spacing w:before="0" w:beforeAutospacing="0" w:after="0" w:afterAutospacing="0"/>
        <w:jc w:val="both"/>
        <w:textAlignment w:val="baseline"/>
        <w:rPr>
          <w:rStyle w:val="eop"/>
          <w:rFonts w:eastAsiaTheme="majorEastAsia"/>
        </w:rPr>
      </w:pPr>
    </w:p>
    <w:p w14:paraId="68BFD13B" w14:textId="549CF2DE" w:rsidR="004E49BA" w:rsidRPr="00597621" w:rsidRDefault="004E49BA" w:rsidP="00F823D0">
      <w:pPr>
        <w:pStyle w:val="paragraph"/>
        <w:numPr>
          <w:ilvl w:val="0"/>
          <w:numId w:val="2"/>
        </w:numPr>
        <w:spacing w:before="0" w:beforeAutospacing="0" w:after="0" w:afterAutospacing="0"/>
        <w:jc w:val="both"/>
        <w:textAlignment w:val="baseline"/>
        <w:rPr>
          <w:rStyle w:val="eop"/>
          <w:sz w:val="18"/>
          <w:szCs w:val="18"/>
        </w:rPr>
      </w:pPr>
      <w:r w:rsidRPr="00597621">
        <w:rPr>
          <w:rStyle w:val="eop"/>
          <w:rFonts w:eastAsiaTheme="majorEastAsia"/>
        </w:rPr>
        <w:t>Be in writing;</w:t>
      </w:r>
    </w:p>
    <w:p w14:paraId="2E0D8289" w14:textId="7F50109B" w:rsidR="004E49BA" w:rsidRPr="00597621" w:rsidRDefault="004E49BA" w:rsidP="00F823D0">
      <w:pPr>
        <w:pStyle w:val="paragraph"/>
        <w:numPr>
          <w:ilvl w:val="0"/>
          <w:numId w:val="2"/>
        </w:numPr>
        <w:spacing w:before="0" w:beforeAutospacing="0" w:after="0" w:afterAutospacing="0"/>
        <w:jc w:val="both"/>
        <w:textAlignment w:val="baseline"/>
        <w:rPr>
          <w:rStyle w:val="eop"/>
          <w:sz w:val="18"/>
          <w:szCs w:val="18"/>
        </w:rPr>
      </w:pPr>
      <w:r w:rsidRPr="00597621">
        <w:rPr>
          <w:rStyle w:val="eop"/>
          <w:rFonts w:eastAsiaTheme="majorEastAsia"/>
        </w:rPr>
        <w:t>Specify the storing or abandoning of junk and its location;</w:t>
      </w:r>
    </w:p>
    <w:p w14:paraId="5A66CBC4" w14:textId="6445155F" w:rsidR="004E49BA" w:rsidRPr="00597621" w:rsidRDefault="004E49BA" w:rsidP="00F823D0">
      <w:pPr>
        <w:pStyle w:val="paragraph"/>
        <w:numPr>
          <w:ilvl w:val="0"/>
          <w:numId w:val="2"/>
        </w:numPr>
        <w:spacing w:before="0" w:beforeAutospacing="0" w:after="0" w:afterAutospacing="0"/>
        <w:jc w:val="both"/>
        <w:textAlignment w:val="baseline"/>
        <w:rPr>
          <w:rStyle w:val="eop"/>
          <w:sz w:val="18"/>
          <w:szCs w:val="18"/>
        </w:rPr>
      </w:pPr>
      <w:r w:rsidRPr="00597621">
        <w:rPr>
          <w:rStyle w:val="eop"/>
          <w:rFonts w:eastAsiaTheme="majorEastAsia"/>
        </w:rPr>
        <w:t>Specify the corrective measures required;</w:t>
      </w:r>
    </w:p>
    <w:p w14:paraId="6063B8D0" w14:textId="40B7A023" w:rsidR="004E49BA" w:rsidRPr="00597621" w:rsidRDefault="004E49BA" w:rsidP="00F823D0">
      <w:pPr>
        <w:pStyle w:val="paragraph"/>
        <w:numPr>
          <w:ilvl w:val="0"/>
          <w:numId w:val="2"/>
        </w:numPr>
        <w:spacing w:before="0" w:beforeAutospacing="0" w:after="0" w:afterAutospacing="0"/>
        <w:jc w:val="both"/>
        <w:textAlignment w:val="baseline"/>
        <w:rPr>
          <w:rStyle w:val="eop"/>
          <w:sz w:val="18"/>
          <w:szCs w:val="18"/>
        </w:rPr>
      </w:pPr>
      <w:r w:rsidRPr="00597621">
        <w:rPr>
          <w:rStyle w:val="eop"/>
          <w:rFonts w:eastAsiaTheme="majorEastAsia"/>
        </w:rPr>
        <w:t>Provide for compliance within</w:t>
      </w:r>
      <w:r w:rsidR="009C2B49" w:rsidRPr="00597621">
        <w:rPr>
          <w:rStyle w:val="eop"/>
          <w:rFonts w:eastAsiaTheme="majorEastAsia"/>
        </w:rPr>
        <w:t xml:space="preserve"> </w:t>
      </w:r>
      <w:r w:rsidR="00D07A3D" w:rsidRPr="00597621">
        <w:rPr>
          <w:rStyle w:val="eop"/>
          <w:rFonts w:eastAsiaTheme="majorEastAsia"/>
        </w:rPr>
        <w:t>ten</w:t>
      </w:r>
      <w:r w:rsidR="009C2B49" w:rsidRPr="00597621">
        <w:rPr>
          <w:rStyle w:val="eop"/>
          <w:rFonts w:eastAsiaTheme="majorEastAsia"/>
        </w:rPr>
        <w:t xml:space="preserve"> (1</w:t>
      </w:r>
      <w:r w:rsidR="00D07A3D" w:rsidRPr="00597621">
        <w:rPr>
          <w:rStyle w:val="eop"/>
          <w:rFonts w:eastAsiaTheme="majorEastAsia"/>
        </w:rPr>
        <w:t>0</w:t>
      </w:r>
      <w:r w:rsidR="009C2B49" w:rsidRPr="00597621">
        <w:rPr>
          <w:rStyle w:val="eop"/>
          <w:rFonts w:eastAsiaTheme="majorEastAsia"/>
        </w:rPr>
        <w:t>) day</w:t>
      </w:r>
      <w:r w:rsidR="00D07A3D" w:rsidRPr="00597621">
        <w:rPr>
          <w:rStyle w:val="eop"/>
          <w:rFonts w:eastAsiaTheme="majorEastAsia"/>
        </w:rPr>
        <w:t>s</w:t>
      </w:r>
      <w:r w:rsidR="009C2B49" w:rsidRPr="00597621">
        <w:rPr>
          <w:rStyle w:val="eop"/>
          <w:rFonts w:eastAsiaTheme="majorEastAsia"/>
        </w:rPr>
        <w:t xml:space="preserve"> from service thereof; and</w:t>
      </w:r>
    </w:p>
    <w:p w14:paraId="48903C8C" w14:textId="005A6C06" w:rsidR="009C2B49" w:rsidRPr="00597621" w:rsidRDefault="009C2B49" w:rsidP="00F823D0">
      <w:pPr>
        <w:pStyle w:val="paragraph"/>
        <w:numPr>
          <w:ilvl w:val="0"/>
          <w:numId w:val="2"/>
        </w:numPr>
        <w:spacing w:before="0" w:beforeAutospacing="0" w:after="0" w:afterAutospacing="0"/>
        <w:jc w:val="both"/>
        <w:textAlignment w:val="baseline"/>
        <w:rPr>
          <w:sz w:val="18"/>
          <w:szCs w:val="18"/>
        </w:rPr>
      </w:pPr>
      <w:r w:rsidRPr="00597621">
        <w:rPr>
          <w:rStyle w:val="eop"/>
          <w:rFonts w:eastAsiaTheme="majorEastAsia"/>
        </w:rPr>
        <w:t xml:space="preserve">Provide </w:t>
      </w:r>
      <w:r w:rsidR="00CA501E" w:rsidRPr="00597621">
        <w:rPr>
          <w:rStyle w:val="eop"/>
          <w:rFonts w:eastAsiaTheme="majorEastAsia"/>
        </w:rPr>
        <w:t>the</w:t>
      </w:r>
      <w:r w:rsidRPr="00597621">
        <w:rPr>
          <w:rStyle w:val="eop"/>
          <w:rFonts w:eastAsiaTheme="majorEastAsia"/>
        </w:rPr>
        <w:t xml:space="preserve"> opportunity for a hearing by </w:t>
      </w:r>
      <w:r w:rsidR="008E2B50" w:rsidRPr="00597621">
        <w:rPr>
          <w:rStyle w:val="eop"/>
          <w:rFonts w:eastAsiaTheme="majorEastAsia"/>
        </w:rPr>
        <w:t xml:space="preserve">request received by the </w:t>
      </w:r>
      <w:r w:rsidR="00CA501E" w:rsidRPr="00597621">
        <w:rPr>
          <w:rStyle w:val="eop"/>
          <w:rFonts w:eastAsiaTheme="majorEastAsia"/>
        </w:rPr>
        <w:t>t</w:t>
      </w:r>
      <w:r w:rsidR="008E2B50" w:rsidRPr="00597621">
        <w:rPr>
          <w:rStyle w:val="eop"/>
          <w:rFonts w:eastAsiaTheme="majorEastAsia"/>
        </w:rPr>
        <w:t xml:space="preserve">own within </w:t>
      </w:r>
      <w:r w:rsidR="00CA501E" w:rsidRPr="00597621">
        <w:rPr>
          <w:rStyle w:val="eop"/>
          <w:rFonts w:eastAsiaTheme="majorEastAsia"/>
        </w:rPr>
        <w:t xml:space="preserve">ten (10) </w:t>
      </w:r>
      <w:r w:rsidR="008E2B50" w:rsidRPr="00597621">
        <w:rPr>
          <w:rStyle w:val="eop"/>
          <w:rFonts w:eastAsiaTheme="majorEastAsia"/>
        </w:rPr>
        <w:t xml:space="preserve">days from </w:t>
      </w:r>
      <w:r w:rsidR="00657AAF" w:rsidRPr="00597621">
        <w:rPr>
          <w:rStyle w:val="eop"/>
          <w:rFonts w:eastAsiaTheme="majorEastAsia"/>
        </w:rPr>
        <w:t>service of the notice.</w:t>
      </w:r>
    </w:p>
    <w:p w14:paraId="42EC8942" w14:textId="77777777" w:rsidR="00C0207C" w:rsidRPr="00597621" w:rsidRDefault="00C0207C" w:rsidP="007A4F32">
      <w:pPr>
        <w:pStyle w:val="paragraph"/>
        <w:spacing w:before="0" w:beforeAutospacing="0" w:after="0" w:afterAutospacing="0"/>
        <w:ind w:right="5895"/>
        <w:textAlignment w:val="baseline"/>
        <w:rPr>
          <w:rStyle w:val="normaltextrun"/>
          <w:rFonts w:eastAsiaTheme="majorEastAsia"/>
        </w:rPr>
      </w:pPr>
    </w:p>
    <w:p w14:paraId="4770FDCF" w14:textId="38D6F1E3" w:rsidR="00CA501E" w:rsidRPr="00597621" w:rsidRDefault="00F57A25" w:rsidP="00F823D0">
      <w:pPr>
        <w:pStyle w:val="paragraph"/>
        <w:numPr>
          <w:ilvl w:val="0"/>
          <w:numId w:val="3"/>
        </w:numPr>
        <w:spacing w:before="0" w:beforeAutospacing="0" w:after="0" w:afterAutospacing="0"/>
        <w:jc w:val="both"/>
        <w:textAlignment w:val="baseline"/>
        <w:rPr>
          <w:rStyle w:val="normaltextrun"/>
          <w:rFonts w:eastAsiaTheme="majorEastAsia"/>
        </w:rPr>
      </w:pPr>
      <w:r w:rsidRPr="00597621">
        <w:rPr>
          <w:rStyle w:val="normaltextrun"/>
          <w:rFonts w:eastAsiaTheme="majorEastAsia"/>
        </w:rPr>
        <w:t>The notice sh</w:t>
      </w:r>
      <w:r w:rsidR="00CC65C6" w:rsidRPr="00597621">
        <w:rPr>
          <w:rStyle w:val="normaltextrun"/>
          <w:rFonts w:eastAsiaTheme="majorEastAsia"/>
        </w:rPr>
        <w:t>all be served o</w:t>
      </w:r>
      <w:r w:rsidR="009D22F5" w:rsidRPr="00597621">
        <w:rPr>
          <w:rStyle w:val="normaltextrun"/>
          <w:rFonts w:eastAsiaTheme="majorEastAsia"/>
        </w:rPr>
        <w:t>n</w:t>
      </w:r>
      <w:r w:rsidR="00134FDB" w:rsidRPr="00597621">
        <w:t xml:space="preserve"> </w:t>
      </w:r>
      <w:r w:rsidR="00134FDB" w:rsidRPr="00597621">
        <w:rPr>
          <w:rStyle w:val="normaltextrun"/>
          <w:rFonts w:eastAsiaTheme="majorEastAsia"/>
        </w:rPr>
        <w:t>the owner of the lot or parcel of ground upon which the junk material is located</w:t>
      </w:r>
      <w:r w:rsidR="00860C64" w:rsidRPr="00597621">
        <w:rPr>
          <w:rStyle w:val="normaltextrun"/>
          <w:rFonts w:eastAsiaTheme="majorEastAsia"/>
        </w:rPr>
        <w:t xml:space="preserve"> by </w:t>
      </w:r>
      <w:r w:rsidR="00597E56" w:rsidRPr="00597621">
        <w:rPr>
          <w:rStyle w:val="normaltextrun"/>
          <w:rFonts w:eastAsiaTheme="majorEastAsia"/>
        </w:rPr>
        <w:t>personal service</w:t>
      </w:r>
      <w:r w:rsidR="000818A8" w:rsidRPr="00597621">
        <w:rPr>
          <w:rStyle w:val="normaltextrun"/>
          <w:rFonts w:eastAsiaTheme="majorEastAsia"/>
        </w:rPr>
        <w:t xml:space="preserve"> or by sending the notice by certified mail, return receipt requested, to the </w:t>
      </w:r>
      <w:r w:rsidR="007B1998" w:rsidRPr="00597621">
        <w:rPr>
          <w:rStyle w:val="normaltextrun"/>
          <w:rFonts w:eastAsiaTheme="majorEastAsia"/>
        </w:rPr>
        <w:t>last address shown on the Assessor’s tax rolls.</w:t>
      </w:r>
      <w:r w:rsidR="00D71555" w:rsidRPr="00597621">
        <w:t xml:space="preserve"> </w:t>
      </w:r>
      <w:r w:rsidR="00D71555" w:rsidRPr="00597621">
        <w:rPr>
          <w:rStyle w:val="normaltextrun"/>
          <w:rFonts w:eastAsiaTheme="majorEastAsia"/>
        </w:rPr>
        <w:t>Any notice so sent and returned by the United States Postal Service, whether returned as delivered, refused, unclaimed, or undeliverable, shall be considered as having fulfilled the notification requirement.</w:t>
      </w:r>
      <w:r w:rsidR="007B1998" w:rsidRPr="00597621">
        <w:rPr>
          <w:rStyle w:val="normaltextrun"/>
          <w:rFonts w:eastAsiaTheme="majorEastAsia"/>
        </w:rPr>
        <w:t xml:space="preserve"> </w:t>
      </w:r>
    </w:p>
    <w:p w14:paraId="1AB20ECD" w14:textId="77777777" w:rsidR="00103B64" w:rsidRPr="00597621" w:rsidRDefault="00103B64" w:rsidP="00103B64">
      <w:pPr>
        <w:pStyle w:val="paragraph"/>
        <w:spacing w:before="0" w:beforeAutospacing="0" w:after="0" w:afterAutospacing="0"/>
        <w:ind w:left="720"/>
        <w:jc w:val="both"/>
        <w:textAlignment w:val="baseline"/>
        <w:rPr>
          <w:rStyle w:val="normaltextrun"/>
          <w:rFonts w:eastAsiaTheme="majorEastAsia"/>
        </w:rPr>
      </w:pPr>
    </w:p>
    <w:p w14:paraId="478D9C13" w14:textId="6D324F91" w:rsidR="00FA1FB4" w:rsidRPr="00597621" w:rsidRDefault="003A57C1" w:rsidP="00F823D0">
      <w:pPr>
        <w:pStyle w:val="paragraph"/>
        <w:numPr>
          <w:ilvl w:val="0"/>
          <w:numId w:val="3"/>
        </w:numPr>
        <w:spacing w:before="0" w:beforeAutospacing="0" w:after="0" w:afterAutospacing="0"/>
        <w:jc w:val="both"/>
        <w:textAlignment w:val="baseline"/>
        <w:rPr>
          <w:rStyle w:val="normaltextrun"/>
          <w:rFonts w:eastAsiaTheme="majorEastAsia"/>
        </w:rPr>
      </w:pPr>
      <w:r w:rsidRPr="00597621">
        <w:rPr>
          <w:rStyle w:val="normaltextrun"/>
          <w:rFonts w:eastAsiaTheme="majorEastAsia"/>
        </w:rPr>
        <w:t xml:space="preserve">Though not required, </w:t>
      </w:r>
      <w:r w:rsidR="00957259" w:rsidRPr="00597621">
        <w:rPr>
          <w:rStyle w:val="normaltextrun"/>
          <w:rFonts w:eastAsiaTheme="majorEastAsia"/>
        </w:rPr>
        <w:t>the town may</w:t>
      </w:r>
      <w:r w:rsidR="001B0D4C" w:rsidRPr="00597621">
        <w:rPr>
          <w:rStyle w:val="normaltextrun"/>
          <w:rFonts w:eastAsiaTheme="majorEastAsia"/>
        </w:rPr>
        <w:t>, in addition to the foregoing manner of service,</w:t>
      </w:r>
      <w:r w:rsidR="00BE72BF" w:rsidRPr="00597621">
        <w:rPr>
          <w:rStyle w:val="normaltextrun"/>
          <w:rFonts w:eastAsiaTheme="majorEastAsia"/>
        </w:rPr>
        <w:t xml:space="preserve"> </w:t>
      </w:r>
      <w:r w:rsidR="00A42A99" w:rsidRPr="00597621">
        <w:rPr>
          <w:rStyle w:val="normaltextrun"/>
          <w:rFonts w:eastAsiaTheme="majorEastAsia"/>
        </w:rPr>
        <w:t>send the notice by regular U.S. first class mail</w:t>
      </w:r>
      <w:r w:rsidR="008709AA" w:rsidRPr="00597621">
        <w:rPr>
          <w:rStyle w:val="normaltextrun"/>
          <w:rFonts w:eastAsiaTheme="majorEastAsia"/>
        </w:rPr>
        <w:t xml:space="preserve">, serve notice on </w:t>
      </w:r>
      <w:r w:rsidR="00FD76DD" w:rsidRPr="00597621">
        <w:rPr>
          <w:rStyle w:val="normaltextrun"/>
          <w:rFonts w:eastAsiaTheme="majorEastAsia"/>
        </w:rPr>
        <w:t>an</w:t>
      </w:r>
      <w:r w:rsidR="008709AA" w:rsidRPr="00597621">
        <w:rPr>
          <w:rStyle w:val="normaltextrun"/>
          <w:rFonts w:eastAsiaTheme="majorEastAsia"/>
        </w:rPr>
        <w:t xml:space="preserve"> occupant of </w:t>
      </w:r>
      <w:r w:rsidR="0077291A" w:rsidRPr="00597621">
        <w:rPr>
          <w:rStyle w:val="normaltextrun"/>
          <w:rFonts w:eastAsiaTheme="majorEastAsia"/>
        </w:rPr>
        <w:t>the premises,</w:t>
      </w:r>
      <w:r w:rsidR="001B0D4C" w:rsidRPr="00597621">
        <w:rPr>
          <w:rStyle w:val="normaltextrun"/>
          <w:rFonts w:eastAsiaTheme="majorEastAsia"/>
        </w:rPr>
        <w:t xml:space="preserve"> and/or post notice of pending abatement action</w:t>
      </w:r>
      <w:r w:rsidR="000B37AD" w:rsidRPr="00597621">
        <w:rPr>
          <w:rStyle w:val="normaltextrun"/>
          <w:rFonts w:eastAsiaTheme="majorEastAsia"/>
        </w:rPr>
        <w:t xml:space="preserve"> on or </w:t>
      </w:r>
      <w:r w:rsidR="00FD76DD" w:rsidRPr="00597621">
        <w:rPr>
          <w:rStyle w:val="normaltextrun"/>
          <w:rFonts w:eastAsiaTheme="majorEastAsia"/>
        </w:rPr>
        <w:t>adjacent to</w:t>
      </w:r>
      <w:r w:rsidR="000B37AD" w:rsidRPr="00597621">
        <w:rPr>
          <w:rStyle w:val="normaltextrun"/>
          <w:rFonts w:eastAsiaTheme="majorEastAsia"/>
        </w:rPr>
        <w:t xml:space="preserve"> the lot or parcel </w:t>
      </w:r>
      <w:r w:rsidR="00103B64" w:rsidRPr="00597621">
        <w:rPr>
          <w:rStyle w:val="normaltextrun"/>
          <w:rFonts w:eastAsiaTheme="majorEastAsia"/>
        </w:rPr>
        <w:t>where the junk material is located.</w:t>
      </w:r>
    </w:p>
    <w:p w14:paraId="143BF044" w14:textId="77777777" w:rsidR="00217B82" w:rsidRPr="00597621" w:rsidRDefault="00217B82" w:rsidP="00217B82">
      <w:pPr>
        <w:pStyle w:val="paragraph"/>
        <w:spacing w:before="0" w:beforeAutospacing="0" w:after="0" w:afterAutospacing="0"/>
        <w:ind w:left="720"/>
        <w:jc w:val="both"/>
        <w:textAlignment w:val="baseline"/>
        <w:rPr>
          <w:rStyle w:val="normaltextrun"/>
          <w:rFonts w:eastAsiaTheme="majorEastAsia"/>
        </w:rPr>
      </w:pPr>
    </w:p>
    <w:p w14:paraId="4812073C" w14:textId="69F6FECF" w:rsidR="00753B25" w:rsidRPr="00597621" w:rsidRDefault="00753B25" w:rsidP="00F823D0">
      <w:pPr>
        <w:pStyle w:val="paragraph"/>
        <w:numPr>
          <w:ilvl w:val="0"/>
          <w:numId w:val="3"/>
        </w:numPr>
        <w:spacing w:before="0" w:beforeAutospacing="0" w:after="0" w:afterAutospacing="0"/>
        <w:jc w:val="both"/>
        <w:textAlignment w:val="baseline"/>
        <w:rPr>
          <w:rStyle w:val="normaltextrun"/>
          <w:rFonts w:eastAsiaTheme="majorEastAsia"/>
        </w:rPr>
      </w:pPr>
      <w:r w:rsidRPr="00597621">
        <w:rPr>
          <w:rStyle w:val="normaltextrun"/>
          <w:rFonts w:eastAsiaTheme="majorEastAsia"/>
        </w:rPr>
        <w:t>The notice to abate may</w:t>
      </w:r>
      <w:r w:rsidR="007E34D7" w:rsidRPr="00597621">
        <w:rPr>
          <w:rStyle w:val="normaltextrun"/>
          <w:rFonts w:eastAsiaTheme="majorEastAsia"/>
        </w:rPr>
        <w:t>, in addition to other abatement actions,</w:t>
      </w:r>
      <w:r w:rsidRPr="00597621">
        <w:rPr>
          <w:rStyle w:val="normaltextrun"/>
          <w:rFonts w:eastAsiaTheme="majorEastAsia"/>
        </w:rPr>
        <w:t xml:space="preserve"> </w:t>
      </w:r>
      <w:r w:rsidR="00217B82" w:rsidRPr="00597621">
        <w:rPr>
          <w:rStyle w:val="normaltextrun"/>
          <w:rFonts w:eastAsiaTheme="majorEastAsia"/>
        </w:rPr>
        <w:t>order</w:t>
      </w:r>
      <w:r w:rsidRPr="00597621">
        <w:rPr>
          <w:rStyle w:val="normaltextrun"/>
          <w:rFonts w:eastAsiaTheme="majorEastAsia"/>
        </w:rPr>
        <w:t xml:space="preserve"> that any vacant lot or portion of any occupied lot used for the storage of junk, as herein defined, be surrounded or enclosed by a board fence or other enclosure.</w:t>
      </w:r>
    </w:p>
    <w:p w14:paraId="1984B2BC" w14:textId="77777777" w:rsidR="00A04FAB" w:rsidRPr="00597621" w:rsidRDefault="00A04FAB" w:rsidP="007A4F32">
      <w:pPr>
        <w:pStyle w:val="paragraph"/>
        <w:spacing w:before="0" w:beforeAutospacing="0" w:after="0" w:afterAutospacing="0"/>
        <w:ind w:right="5895"/>
        <w:textAlignment w:val="baseline"/>
        <w:rPr>
          <w:rStyle w:val="normaltextrun"/>
          <w:rFonts w:eastAsiaTheme="majorEastAsia"/>
        </w:rPr>
      </w:pPr>
    </w:p>
    <w:p w14:paraId="1844F20F" w14:textId="60169B13" w:rsidR="007A4F32" w:rsidRPr="00AE0BBD" w:rsidRDefault="007A4F32" w:rsidP="007A4F32">
      <w:pPr>
        <w:pStyle w:val="paragraph"/>
        <w:spacing w:before="0" w:beforeAutospacing="0" w:after="0" w:afterAutospacing="0"/>
        <w:ind w:right="5895"/>
        <w:textAlignment w:val="baseline"/>
        <w:rPr>
          <w:b/>
          <w:bCs/>
          <w:sz w:val="18"/>
          <w:szCs w:val="18"/>
          <w:u w:val="single"/>
        </w:rPr>
      </w:pPr>
      <w:r w:rsidRPr="00AE0BBD">
        <w:rPr>
          <w:rStyle w:val="normaltextrun"/>
          <w:rFonts w:eastAsiaTheme="majorEastAsia"/>
          <w:b/>
          <w:bCs/>
          <w:u w:val="single"/>
        </w:rPr>
        <w:t xml:space="preserve">Section </w:t>
      </w:r>
      <w:proofErr w:type="gramStart"/>
      <w:r w:rsidR="00830587" w:rsidRPr="00AE0BBD">
        <w:rPr>
          <w:rStyle w:val="normaltextrun"/>
          <w:rFonts w:eastAsiaTheme="majorEastAsia"/>
          <w:b/>
          <w:bCs/>
          <w:u w:val="single"/>
        </w:rPr>
        <w:t>15</w:t>
      </w:r>
      <w:r w:rsidRPr="00AE0BBD">
        <w:rPr>
          <w:rStyle w:val="normaltextrun"/>
          <w:rFonts w:eastAsiaTheme="majorEastAsia"/>
          <w:b/>
          <w:bCs/>
          <w:u w:val="single"/>
        </w:rPr>
        <w:t>.4 </w:t>
      </w:r>
      <w:r w:rsidR="00830587" w:rsidRPr="00AE0BBD">
        <w:rPr>
          <w:rStyle w:val="normaltextrun"/>
          <w:rFonts w:eastAsiaTheme="majorEastAsia"/>
          <w:b/>
          <w:bCs/>
          <w:u w:val="single"/>
        </w:rPr>
        <w:t xml:space="preserve"> </w:t>
      </w:r>
      <w:r w:rsidRPr="00AE0BBD">
        <w:rPr>
          <w:rStyle w:val="normaltextrun"/>
          <w:rFonts w:eastAsiaTheme="majorEastAsia"/>
          <w:b/>
          <w:bCs/>
          <w:u w:val="single"/>
        </w:rPr>
        <w:t>Judicial</w:t>
      </w:r>
      <w:proofErr w:type="gramEnd"/>
      <w:r w:rsidRPr="00AE0BBD">
        <w:rPr>
          <w:rStyle w:val="normaltextrun"/>
          <w:rFonts w:eastAsiaTheme="majorEastAsia"/>
          <w:b/>
          <w:bCs/>
          <w:u w:val="single"/>
        </w:rPr>
        <w:t xml:space="preserve"> review</w:t>
      </w:r>
      <w:r w:rsidRPr="00AE0BBD">
        <w:rPr>
          <w:rStyle w:val="eop"/>
          <w:rFonts w:eastAsiaTheme="majorEastAsia"/>
          <w:b/>
          <w:bCs/>
          <w:u w:val="single"/>
        </w:rPr>
        <w:t> </w:t>
      </w:r>
    </w:p>
    <w:p w14:paraId="48F34DD4" w14:textId="77777777" w:rsidR="00103B64" w:rsidRPr="00597621" w:rsidRDefault="00103B64" w:rsidP="00B037D9">
      <w:pPr>
        <w:pStyle w:val="paragraph"/>
        <w:widowControl w:val="0"/>
        <w:spacing w:before="0" w:beforeAutospacing="0" w:after="0" w:afterAutospacing="0"/>
        <w:jc w:val="both"/>
        <w:textAlignment w:val="baseline"/>
        <w:rPr>
          <w:rStyle w:val="normaltextrun"/>
          <w:rFonts w:eastAsiaTheme="majorEastAsia"/>
        </w:rPr>
      </w:pPr>
    </w:p>
    <w:p w14:paraId="3A0304DF" w14:textId="679337A7" w:rsidR="005A79A4" w:rsidRPr="00597621" w:rsidRDefault="007A4F32" w:rsidP="00B037D9">
      <w:pPr>
        <w:pStyle w:val="paragraph"/>
        <w:widowControl w:val="0"/>
        <w:spacing w:before="0" w:beforeAutospacing="0" w:after="0" w:afterAutospacing="0"/>
        <w:jc w:val="both"/>
        <w:textAlignment w:val="baseline"/>
        <w:rPr>
          <w:rStyle w:val="eop"/>
          <w:rFonts w:eastAsiaTheme="majorEastAsia"/>
        </w:rPr>
      </w:pPr>
      <w:r w:rsidRPr="00597621">
        <w:rPr>
          <w:rStyle w:val="normaltextrun"/>
          <w:rFonts w:eastAsiaTheme="majorEastAsia"/>
        </w:rPr>
        <w:t xml:space="preserve">Any person receiving notice </w:t>
      </w:r>
      <w:proofErr w:type="gramStart"/>
      <w:r w:rsidRPr="00597621">
        <w:rPr>
          <w:rStyle w:val="normaltextrun"/>
          <w:rFonts w:eastAsiaTheme="majorEastAsia"/>
        </w:rPr>
        <w:t xml:space="preserve">that  </w:t>
      </w:r>
      <w:r w:rsidR="00784BA5" w:rsidRPr="00597621">
        <w:rPr>
          <w:rStyle w:val="normaltextrun"/>
          <w:rFonts w:eastAsiaTheme="majorEastAsia"/>
        </w:rPr>
        <w:t>they</w:t>
      </w:r>
      <w:proofErr w:type="gramEnd"/>
      <w:r w:rsidR="00784BA5" w:rsidRPr="00597621">
        <w:rPr>
          <w:rStyle w:val="normaltextrun"/>
          <w:rFonts w:eastAsiaTheme="majorEastAsia"/>
        </w:rPr>
        <w:t xml:space="preserve"> are </w:t>
      </w:r>
      <w:r w:rsidRPr="00597621">
        <w:rPr>
          <w:rStyle w:val="normaltextrun"/>
          <w:rFonts w:eastAsiaTheme="majorEastAsia"/>
        </w:rPr>
        <w:t xml:space="preserve">in violation of the requirements of this Chapter </w:t>
      </w:r>
      <w:r w:rsidR="00F67E40" w:rsidRPr="00597621">
        <w:rPr>
          <w:rStyle w:val="normaltextrun"/>
          <w:rFonts w:eastAsiaTheme="majorEastAsia"/>
        </w:rPr>
        <w:t>may</w:t>
      </w:r>
      <w:r w:rsidRPr="00597621">
        <w:rPr>
          <w:rStyle w:val="normaltextrun"/>
          <w:rFonts w:eastAsiaTheme="majorEastAsia"/>
        </w:rPr>
        <w:t> request</w:t>
      </w:r>
      <w:r w:rsidR="00B71D76" w:rsidRPr="00597621">
        <w:rPr>
          <w:rStyle w:val="normaltextrun"/>
          <w:rFonts w:eastAsiaTheme="majorEastAsia"/>
        </w:rPr>
        <w:t>,</w:t>
      </w:r>
      <w:r w:rsidRPr="00597621">
        <w:rPr>
          <w:rStyle w:val="normaltextrun"/>
          <w:rFonts w:eastAsiaTheme="majorEastAsia"/>
        </w:rPr>
        <w:t> within the ten (10) day </w:t>
      </w:r>
      <w:proofErr w:type="gramStart"/>
      <w:r w:rsidRPr="00597621">
        <w:rPr>
          <w:rStyle w:val="normaltextrun"/>
          <w:rFonts w:eastAsiaTheme="majorEastAsia"/>
        </w:rPr>
        <w:t>period  </w:t>
      </w:r>
      <w:r w:rsidR="00705609" w:rsidRPr="00597621">
        <w:rPr>
          <w:rStyle w:val="normaltextrun"/>
          <w:rFonts w:eastAsiaTheme="majorEastAsia"/>
        </w:rPr>
        <w:t>following</w:t>
      </w:r>
      <w:proofErr w:type="gramEnd"/>
      <w:r w:rsidR="00705609" w:rsidRPr="00597621">
        <w:rPr>
          <w:rStyle w:val="normaltextrun"/>
          <w:rFonts w:eastAsiaTheme="majorEastAsia"/>
        </w:rPr>
        <w:t xml:space="preserve"> service of the </w:t>
      </w:r>
      <w:r w:rsidRPr="00597621">
        <w:rPr>
          <w:rStyle w:val="normaltextrun"/>
          <w:rFonts w:eastAsiaTheme="majorEastAsia"/>
        </w:rPr>
        <w:t>notice, </w:t>
      </w:r>
      <w:r w:rsidR="000B1236" w:rsidRPr="00597621">
        <w:rPr>
          <w:rStyle w:val="normaltextrun"/>
          <w:rFonts w:eastAsiaTheme="majorEastAsia"/>
        </w:rPr>
        <w:t xml:space="preserve">a </w:t>
      </w:r>
      <w:proofErr w:type="gramStart"/>
      <w:r w:rsidR="000B1236" w:rsidRPr="00597621">
        <w:rPr>
          <w:rStyle w:val="normaltextrun"/>
          <w:rFonts w:eastAsiaTheme="majorEastAsia"/>
        </w:rPr>
        <w:t>hearing</w:t>
      </w:r>
      <w:r w:rsidR="003F17A4" w:rsidRPr="00597621">
        <w:rPr>
          <w:rStyle w:val="normaltextrun"/>
          <w:rFonts w:eastAsiaTheme="majorEastAsia"/>
        </w:rPr>
        <w:t xml:space="preserve"> </w:t>
      </w:r>
      <w:r w:rsidR="005A79A4" w:rsidRPr="00597621">
        <w:rPr>
          <w:rStyle w:val="eop"/>
          <w:rFonts w:eastAsiaTheme="majorEastAsia"/>
        </w:rPr>
        <w:t xml:space="preserve"> before</w:t>
      </w:r>
      <w:proofErr w:type="gramEnd"/>
      <w:r w:rsidR="005A79A4" w:rsidRPr="00597621">
        <w:rPr>
          <w:rStyle w:val="eop"/>
          <w:rFonts w:eastAsiaTheme="majorEastAsia"/>
        </w:rPr>
        <w:t xml:space="preserve"> the </w:t>
      </w:r>
      <w:r w:rsidR="00F7303A" w:rsidRPr="00597621">
        <w:rPr>
          <w:rStyle w:val="eop"/>
          <w:rFonts w:eastAsiaTheme="majorEastAsia"/>
        </w:rPr>
        <w:t xml:space="preserve">town’s </w:t>
      </w:r>
      <w:r w:rsidR="005A79A4" w:rsidRPr="00597621">
        <w:rPr>
          <w:rStyle w:val="eop"/>
          <w:rFonts w:eastAsiaTheme="majorEastAsia"/>
        </w:rPr>
        <w:t xml:space="preserve">mayor's court to determine </w:t>
      </w:r>
      <w:proofErr w:type="gramStart"/>
      <w:r w:rsidR="005A79A4" w:rsidRPr="00597621">
        <w:rPr>
          <w:rStyle w:val="eop"/>
          <w:rFonts w:eastAsiaTheme="majorEastAsia"/>
        </w:rPr>
        <w:t xml:space="preserve">whether  </w:t>
      </w:r>
      <w:r w:rsidR="00F7303A" w:rsidRPr="00597621">
        <w:rPr>
          <w:rStyle w:val="eop"/>
          <w:rFonts w:eastAsiaTheme="majorEastAsia"/>
        </w:rPr>
        <w:t>they</w:t>
      </w:r>
      <w:proofErr w:type="gramEnd"/>
      <w:r w:rsidR="00F7303A" w:rsidRPr="00597621">
        <w:rPr>
          <w:rStyle w:val="eop"/>
          <w:rFonts w:eastAsiaTheme="majorEastAsia"/>
        </w:rPr>
        <w:t xml:space="preserve"> are </w:t>
      </w:r>
      <w:r w:rsidR="005A79A4" w:rsidRPr="00597621">
        <w:rPr>
          <w:rStyle w:val="eop"/>
          <w:rFonts w:eastAsiaTheme="majorEastAsia"/>
        </w:rPr>
        <w:t xml:space="preserve">in violation of this Chapter. </w:t>
      </w:r>
      <w:r w:rsidR="00684D21" w:rsidRPr="00597621">
        <w:rPr>
          <w:rStyle w:val="eop"/>
          <w:rFonts w:eastAsiaTheme="majorEastAsia"/>
        </w:rPr>
        <w:t xml:space="preserve">Such hearing request may be made in person at </w:t>
      </w:r>
      <w:r w:rsidR="008553D8" w:rsidRPr="00597621">
        <w:rPr>
          <w:rStyle w:val="eop"/>
          <w:rFonts w:eastAsiaTheme="majorEastAsia"/>
        </w:rPr>
        <w:t>Livonia Town Hall</w:t>
      </w:r>
      <w:r w:rsidR="00684D21" w:rsidRPr="00597621">
        <w:rPr>
          <w:rStyle w:val="eop"/>
          <w:rFonts w:eastAsiaTheme="majorEastAsia"/>
        </w:rPr>
        <w:t xml:space="preserve"> or in </w:t>
      </w:r>
      <w:r w:rsidR="00B53FFE" w:rsidRPr="00597621">
        <w:rPr>
          <w:rStyle w:val="eop"/>
          <w:rFonts w:eastAsiaTheme="majorEastAsia"/>
        </w:rPr>
        <w:t>writing and</w:t>
      </w:r>
      <w:r w:rsidR="00DB2041" w:rsidRPr="00597621">
        <w:rPr>
          <w:rStyle w:val="eop"/>
          <w:rFonts w:eastAsiaTheme="majorEastAsia"/>
        </w:rPr>
        <w:t xml:space="preserve"> must be </w:t>
      </w:r>
      <w:r w:rsidR="00F43B33" w:rsidRPr="00597621">
        <w:rPr>
          <w:rStyle w:val="eop"/>
          <w:rFonts w:eastAsiaTheme="majorEastAsia"/>
        </w:rPr>
        <w:t>receive</w:t>
      </w:r>
      <w:r w:rsidR="00B53FFE" w:rsidRPr="00597621">
        <w:rPr>
          <w:rStyle w:val="eop"/>
          <w:rFonts w:eastAsiaTheme="majorEastAsia"/>
        </w:rPr>
        <w:t>d</w:t>
      </w:r>
      <w:r w:rsidR="00F43B33" w:rsidRPr="00597621">
        <w:rPr>
          <w:rStyle w:val="eop"/>
          <w:rFonts w:eastAsiaTheme="majorEastAsia"/>
        </w:rPr>
        <w:t xml:space="preserve"> </w:t>
      </w:r>
      <w:r w:rsidR="00DB2041" w:rsidRPr="00597621">
        <w:rPr>
          <w:rStyle w:val="eop"/>
          <w:rFonts w:eastAsiaTheme="majorEastAsia"/>
        </w:rPr>
        <w:t>by the town</w:t>
      </w:r>
      <w:r w:rsidR="00F43B33" w:rsidRPr="00597621">
        <w:rPr>
          <w:rStyle w:val="eop"/>
          <w:rFonts w:eastAsiaTheme="majorEastAsia"/>
        </w:rPr>
        <w:t xml:space="preserve"> within the </w:t>
      </w:r>
      <w:r w:rsidR="00B90E4B" w:rsidRPr="00597621">
        <w:rPr>
          <w:rStyle w:val="eop"/>
          <w:rFonts w:eastAsiaTheme="majorEastAsia"/>
        </w:rPr>
        <w:t>ten (10) day period following service of the notice.</w:t>
      </w:r>
      <w:r w:rsidR="00145721" w:rsidRPr="00597621">
        <w:rPr>
          <w:rStyle w:val="eop"/>
          <w:rFonts w:eastAsiaTheme="majorEastAsia"/>
        </w:rPr>
        <w:t xml:space="preserve"> The </w:t>
      </w:r>
      <w:r w:rsidR="008F54B3" w:rsidRPr="00597621">
        <w:rPr>
          <w:rStyle w:val="eop"/>
          <w:rFonts w:eastAsiaTheme="majorEastAsia"/>
        </w:rPr>
        <w:t>person shall not be required to post a bond to secure a hearing in accordance with this Chapter.</w:t>
      </w:r>
    </w:p>
    <w:p w14:paraId="189A9512" w14:textId="3A4DD90C" w:rsidR="005A79A4" w:rsidRPr="00AE0BBD" w:rsidRDefault="005A79A4" w:rsidP="001702A4">
      <w:pPr>
        <w:pStyle w:val="paragraph"/>
        <w:spacing w:after="0"/>
        <w:textAlignment w:val="baseline"/>
        <w:rPr>
          <w:rStyle w:val="eop"/>
          <w:rFonts w:eastAsiaTheme="majorEastAsia"/>
          <w:b/>
          <w:bCs/>
          <w:u w:val="single"/>
        </w:rPr>
      </w:pPr>
      <w:r w:rsidRPr="00AE0BBD">
        <w:rPr>
          <w:rStyle w:val="eop"/>
          <w:rFonts w:eastAsiaTheme="majorEastAsia"/>
          <w:b/>
          <w:bCs/>
          <w:u w:val="single"/>
        </w:rPr>
        <w:t xml:space="preserve">Section 15.5 Failure </w:t>
      </w:r>
      <w:proofErr w:type="gramStart"/>
      <w:r w:rsidRPr="00AE0BBD">
        <w:rPr>
          <w:rStyle w:val="eop"/>
          <w:rFonts w:eastAsiaTheme="majorEastAsia"/>
          <w:b/>
          <w:bCs/>
          <w:u w:val="single"/>
        </w:rPr>
        <w:t xml:space="preserve">to  </w:t>
      </w:r>
      <w:r w:rsidR="008A5D0D" w:rsidRPr="00AE0BBD">
        <w:rPr>
          <w:rStyle w:val="eop"/>
          <w:rFonts w:eastAsiaTheme="majorEastAsia"/>
          <w:b/>
          <w:bCs/>
          <w:u w:val="single"/>
        </w:rPr>
        <w:t>abate</w:t>
      </w:r>
      <w:proofErr w:type="gramEnd"/>
    </w:p>
    <w:p w14:paraId="5965255E" w14:textId="06DB2ADE" w:rsidR="005A79A4" w:rsidRPr="00597621" w:rsidRDefault="007318D6" w:rsidP="007318D6">
      <w:pPr>
        <w:pStyle w:val="paragraph"/>
        <w:spacing w:after="0"/>
        <w:jc w:val="both"/>
        <w:textAlignment w:val="baseline"/>
        <w:rPr>
          <w:rStyle w:val="eop"/>
          <w:rFonts w:eastAsiaTheme="majorEastAsia"/>
        </w:rPr>
      </w:pPr>
      <w:r w:rsidRPr="00597621">
        <w:rPr>
          <w:rStyle w:val="eop"/>
          <w:rFonts w:eastAsiaTheme="majorEastAsia"/>
        </w:rPr>
        <w:t xml:space="preserve">If the owner of the premises fails to abate the storing or abandoning of junk in compliance with the notice to abate within the ten (10) day period following service of the notice or fails to timely request a hearing, the town is authorized to enter the premises to remove or cause to be removed </w:t>
      </w:r>
      <w:r w:rsidRPr="00597621">
        <w:rPr>
          <w:rStyle w:val="eop"/>
          <w:rFonts w:eastAsiaTheme="majorEastAsia"/>
        </w:rPr>
        <w:lastRenderedPageBreak/>
        <w:t xml:space="preserve">the junk material and to dispose of the same.  </w:t>
      </w:r>
      <w:r w:rsidR="005A79A4" w:rsidRPr="00597621">
        <w:rPr>
          <w:rStyle w:val="eop"/>
          <w:rFonts w:eastAsiaTheme="majorEastAsia"/>
        </w:rPr>
        <w:t xml:space="preserve">The clerk shall </w:t>
      </w:r>
      <w:proofErr w:type="gramStart"/>
      <w:r w:rsidR="005A79A4" w:rsidRPr="00597621">
        <w:rPr>
          <w:rStyle w:val="eop"/>
          <w:rFonts w:eastAsiaTheme="majorEastAsia"/>
        </w:rPr>
        <w:t xml:space="preserve">then  </w:t>
      </w:r>
      <w:r w:rsidR="00A5086D" w:rsidRPr="00597621">
        <w:rPr>
          <w:rStyle w:val="eop"/>
          <w:rFonts w:eastAsiaTheme="majorEastAsia"/>
        </w:rPr>
        <w:t>prepare</w:t>
      </w:r>
      <w:proofErr w:type="gramEnd"/>
      <w:r w:rsidR="00A5086D" w:rsidRPr="00597621">
        <w:rPr>
          <w:rStyle w:val="eop"/>
          <w:rFonts w:eastAsiaTheme="majorEastAsia"/>
        </w:rPr>
        <w:t xml:space="preserve"> </w:t>
      </w:r>
      <w:r w:rsidR="005A79A4" w:rsidRPr="00597621">
        <w:rPr>
          <w:rStyle w:val="eop"/>
          <w:rFonts w:eastAsiaTheme="majorEastAsia"/>
        </w:rPr>
        <w:t xml:space="preserve">a statement, giving a description of the property and cost incurred in removing the material, </w:t>
      </w:r>
      <w:r w:rsidR="00F35297" w:rsidRPr="00597621">
        <w:rPr>
          <w:rStyle w:val="eop"/>
          <w:rFonts w:eastAsiaTheme="majorEastAsia"/>
        </w:rPr>
        <w:t xml:space="preserve">not to exceed $200.00, </w:t>
      </w:r>
      <w:r w:rsidR="00291824" w:rsidRPr="00597621">
        <w:rPr>
          <w:rStyle w:val="eop"/>
          <w:rFonts w:eastAsiaTheme="majorEastAsia"/>
        </w:rPr>
        <w:t xml:space="preserve">which shall </w:t>
      </w:r>
      <w:r w:rsidR="005A79A4" w:rsidRPr="00597621">
        <w:rPr>
          <w:rStyle w:val="eop"/>
          <w:rFonts w:eastAsiaTheme="majorEastAsia"/>
        </w:rPr>
        <w:t>be filed and recorded in the mortgage records of the parish</w:t>
      </w:r>
      <w:r w:rsidR="00A5086D" w:rsidRPr="00597621">
        <w:rPr>
          <w:rStyle w:val="eop"/>
          <w:rFonts w:eastAsiaTheme="majorEastAsia"/>
        </w:rPr>
        <w:t>.</w:t>
      </w:r>
      <w:r w:rsidR="00F67E40">
        <w:rPr>
          <w:rStyle w:val="eop"/>
          <w:rFonts w:eastAsiaTheme="majorEastAsia"/>
        </w:rPr>
        <w:t xml:space="preserve"> </w:t>
      </w:r>
      <w:r w:rsidR="00A5086D" w:rsidRPr="00597621">
        <w:rPr>
          <w:rStyle w:val="eop"/>
          <w:rFonts w:eastAsiaTheme="majorEastAsia"/>
        </w:rPr>
        <w:t>W</w:t>
      </w:r>
      <w:r w:rsidR="005A79A4" w:rsidRPr="00597621">
        <w:rPr>
          <w:rStyle w:val="eop"/>
          <w:rFonts w:eastAsiaTheme="majorEastAsia"/>
        </w:rPr>
        <w:t>hen so filed and recorded, the statement shall constitute a lien upon the property from the date of recordation</w:t>
      </w:r>
      <w:r w:rsidR="00437ADC" w:rsidRPr="00597621">
        <w:rPr>
          <w:rStyle w:val="eop"/>
          <w:rFonts w:eastAsiaTheme="majorEastAsia"/>
        </w:rPr>
        <w:t xml:space="preserve">, which </w:t>
      </w:r>
      <w:r w:rsidR="007F1DBF" w:rsidRPr="00597621">
        <w:rPr>
          <w:rStyle w:val="eop"/>
          <w:rFonts w:eastAsiaTheme="majorEastAsia"/>
        </w:rPr>
        <w:t>shall be added to the next property tax bill of the property owner</w:t>
      </w:r>
      <w:r w:rsidR="005A79A4" w:rsidRPr="00597621">
        <w:rPr>
          <w:rStyle w:val="eop"/>
          <w:rFonts w:eastAsiaTheme="majorEastAsia"/>
        </w:rPr>
        <w:t xml:space="preserve">. </w:t>
      </w:r>
    </w:p>
    <w:p w14:paraId="6E04FAFD" w14:textId="42389C5E" w:rsidR="005A79A4" w:rsidRPr="00AE0BBD" w:rsidRDefault="005A79A4" w:rsidP="007239B0">
      <w:pPr>
        <w:pStyle w:val="paragraph"/>
        <w:spacing w:after="0"/>
        <w:textAlignment w:val="baseline"/>
        <w:rPr>
          <w:rStyle w:val="eop"/>
          <w:rFonts w:eastAsiaTheme="majorEastAsia"/>
          <w:b/>
          <w:bCs/>
          <w:u w:val="single"/>
        </w:rPr>
      </w:pPr>
      <w:r w:rsidRPr="00AE0BBD">
        <w:rPr>
          <w:rStyle w:val="eop"/>
          <w:rFonts w:eastAsiaTheme="majorEastAsia"/>
          <w:b/>
          <w:bCs/>
          <w:u w:val="single"/>
        </w:rPr>
        <w:t xml:space="preserve">Section 15.6 Right of entry of inspectors </w:t>
      </w:r>
    </w:p>
    <w:p w14:paraId="1F4DBBB7" w14:textId="53E0B89C" w:rsidR="005A79A4" w:rsidRPr="00597621" w:rsidRDefault="00F9321C" w:rsidP="007239B0">
      <w:pPr>
        <w:pStyle w:val="paragraph"/>
        <w:spacing w:after="0"/>
        <w:textAlignment w:val="baseline"/>
        <w:rPr>
          <w:rStyle w:val="eop"/>
          <w:rFonts w:eastAsiaTheme="majorEastAsia"/>
        </w:rPr>
      </w:pPr>
      <w:r w:rsidRPr="00597621">
        <w:rPr>
          <w:rStyle w:val="eop"/>
          <w:rFonts w:eastAsiaTheme="majorEastAsia"/>
        </w:rPr>
        <w:t>A</w:t>
      </w:r>
      <w:r w:rsidR="005A79A4" w:rsidRPr="00597621">
        <w:rPr>
          <w:rStyle w:val="eop"/>
          <w:rFonts w:eastAsiaTheme="majorEastAsia"/>
        </w:rPr>
        <w:t>n inspector</w:t>
      </w:r>
      <w:r w:rsidRPr="00597621">
        <w:rPr>
          <w:rStyle w:val="eop"/>
          <w:rFonts w:eastAsiaTheme="majorEastAsia"/>
        </w:rPr>
        <w:t xml:space="preserve"> for the town</w:t>
      </w:r>
      <w:r w:rsidR="005A79A4" w:rsidRPr="00597621">
        <w:rPr>
          <w:rStyle w:val="eop"/>
          <w:rFonts w:eastAsiaTheme="majorEastAsia"/>
        </w:rPr>
        <w:t xml:space="preserve"> may enter, at reasonable times, any premise in the town to inspect such </w:t>
      </w:r>
      <w:r w:rsidR="00D66B9B" w:rsidRPr="00597621">
        <w:rPr>
          <w:rStyle w:val="eop"/>
          <w:rFonts w:eastAsiaTheme="majorEastAsia"/>
        </w:rPr>
        <w:t xml:space="preserve">premises </w:t>
      </w:r>
      <w:r w:rsidR="005A79A4" w:rsidRPr="00597621">
        <w:rPr>
          <w:rStyle w:val="eop"/>
          <w:rFonts w:eastAsiaTheme="majorEastAsia"/>
        </w:rPr>
        <w:t xml:space="preserve">for compliance with this Chapter. </w:t>
      </w:r>
    </w:p>
    <w:p w14:paraId="6D60D18A" w14:textId="6F17150E" w:rsidR="005A79A4" w:rsidRPr="00E03482" w:rsidRDefault="005A79A4" w:rsidP="00F32FFE">
      <w:pPr>
        <w:pStyle w:val="paragraph"/>
        <w:spacing w:after="0"/>
        <w:textAlignment w:val="baseline"/>
        <w:rPr>
          <w:rStyle w:val="eop"/>
          <w:rFonts w:eastAsiaTheme="majorEastAsia"/>
          <w:b/>
          <w:bCs/>
          <w:u w:val="single"/>
        </w:rPr>
      </w:pPr>
      <w:r w:rsidRPr="00E03482">
        <w:rPr>
          <w:rStyle w:val="eop"/>
          <w:rFonts w:eastAsiaTheme="majorEastAsia"/>
          <w:b/>
          <w:bCs/>
          <w:u w:val="single"/>
        </w:rPr>
        <w:t xml:space="preserve">Section </w:t>
      </w:r>
      <w:proofErr w:type="gramStart"/>
      <w:r w:rsidRPr="00E03482">
        <w:rPr>
          <w:rStyle w:val="eop"/>
          <w:rFonts w:eastAsiaTheme="majorEastAsia"/>
          <w:b/>
          <w:bCs/>
          <w:u w:val="single"/>
        </w:rPr>
        <w:t>15.</w:t>
      </w:r>
      <w:r w:rsidR="00051AF7" w:rsidRPr="00E03482">
        <w:rPr>
          <w:rStyle w:val="eop"/>
          <w:rFonts w:eastAsiaTheme="majorEastAsia"/>
          <w:b/>
          <w:bCs/>
          <w:u w:val="single"/>
        </w:rPr>
        <w:t>7</w:t>
      </w:r>
      <w:r w:rsidRPr="00E03482">
        <w:rPr>
          <w:rStyle w:val="eop"/>
          <w:rFonts w:eastAsiaTheme="majorEastAsia"/>
          <w:b/>
          <w:bCs/>
          <w:u w:val="single"/>
        </w:rPr>
        <w:t xml:space="preserve"> </w:t>
      </w:r>
      <w:r w:rsidR="00051AF7" w:rsidRPr="00E03482">
        <w:rPr>
          <w:rStyle w:val="eop"/>
          <w:rFonts w:eastAsiaTheme="majorEastAsia"/>
          <w:b/>
          <w:bCs/>
          <w:u w:val="single"/>
        </w:rPr>
        <w:t xml:space="preserve"> </w:t>
      </w:r>
      <w:r w:rsidRPr="00E03482">
        <w:rPr>
          <w:rStyle w:val="eop"/>
          <w:rFonts w:eastAsiaTheme="majorEastAsia"/>
          <w:b/>
          <w:bCs/>
          <w:u w:val="single"/>
        </w:rPr>
        <w:t>Penalties</w:t>
      </w:r>
      <w:proofErr w:type="gramEnd"/>
      <w:r w:rsidRPr="00E03482">
        <w:rPr>
          <w:rStyle w:val="eop"/>
          <w:rFonts w:eastAsiaTheme="majorEastAsia"/>
          <w:b/>
          <w:bCs/>
          <w:u w:val="single"/>
        </w:rPr>
        <w:t xml:space="preserve"> </w:t>
      </w:r>
    </w:p>
    <w:p w14:paraId="3D98454D" w14:textId="545D037B" w:rsidR="005A79A4" w:rsidRPr="00597621" w:rsidRDefault="00326C36" w:rsidP="002A55CF">
      <w:pPr>
        <w:pStyle w:val="paragraph"/>
        <w:spacing w:after="0"/>
        <w:jc w:val="both"/>
        <w:textAlignment w:val="baseline"/>
        <w:rPr>
          <w:rStyle w:val="eop"/>
          <w:rFonts w:eastAsiaTheme="majorEastAsia"/>
        </w:rPr>
      </w:pPr>
      <w:r w:rsidRPr="00597621">
        <w:rPr>
          <w:rStyle w:val="eop"/>
          <w:rFonts w:eastAsiaTheme="majorEastAsia"/>
        </w:rPr>
        <w:t xml:space="preserve">In addition to </w:t>
      </w:r>
      <w:r w:rsidR="00A6269D" w:rsidRPr="00597621">
        <w:rPr>
          <w:rStyle w:val="eop"/>
          <w:rFonts w:eastAsiaTheme="majorEastAsia"/>
        </w:rPr>
        <w:t xml:space="preserve">any other </w:t>
      </w:r>
      <w:r w:rsidR="002A55CF" w:rsidRPr="00597621">
        <w:rPr>
          <w:rStyle w:val="eop"/>
          <w:rFonts w:eastAsiaTheme="majorEastAsia"/>
        </w:rPr>
        <w:t xml:space="preserve">provision of this Chapter, </w:t>
      </w:r>
      <w:r w:rsidR="00D357EC" w:rsidRPr="00597621">
        <w:rPr>
          <w:rStyle w:val="eop"/>
          <w:rFonts w:eastAsiaTheme="majorEastAsia"/>
        </w:rPr>
        <w:t xml:space="preserve">the failure or refusal </w:t>
      </w:r>
      <w:r w:rsidR="005A79A4" w:rsidRPr="00597621">
        <w:rPr>
          <w:rStyle w:val="eop"/>
          <w:rFonts w:eastAsiaTheme="majorEastAsia"/>
        </w:rPr>
        <w:t xml:space="preserve">to comply with </w:t>
      </w:r>
      <w:r w:rsidR="002A55CF" w:rsidRPr="00597621">
        <w:rPr>
          <w:rStyle w:val="eop"/>
          <w:rFonts w:eastAsiaTheme="majorEastAsia"/>
        </w:rPr>
        <w:t xml:space="preserve">the notice to abate </w:t>
      </w:r>
      <w:r w:rsidR="005A79A4" w:rsidRPr="00597621">
        <w:rPr>
          <w:rStyle w:val="eop"/>
          <w:rFonts w:eastAsiaTheme="majorEastAsia"/>
        </w:rPr>
        <w:t xml:space="preserve">within ten (10) days of </w:t>
      </w:r>
      <w:r w:rsidR="00195F1C" w:rsidRPr="00597621">
        <w:rPr>
          <w:rStyle w:val="eop"/>
          <w:rFonts w:eastAsiaTheme="majorEastAsia"/>
        </w:rPr>
        <w:t>service of the notice</w:t>
      </w:r>
      <w:r w:rsidR="005A79A4" w:rsidRPr="00597621">
        <w:rPr>
          <w:rStyle w:val="eop"/>
          <w:rFonts w:eastAsiaTheme="majorEastAsia"/>
        </w:rPr>
        <w:t xml:space="preserve">, </w:t>
      </w:r>
      <w:r w:rsidR="00F659F8" w:rsidRPr="00597621">
        <w:rPr>
          <w:rStyle w:val="eop"/>
          <w:rFonts w:eastAsiaTheme="majorEastAsia"/>
        </w:rPr>
        <w:t>shall constitute a misdemeanor offense</w:t>
      </w:r>
      <w:r w:rsidR="009F3C82" w:rsidRPr="00597621">
        <w:rPr>
          <w:rStyle w:val="eop"/>
          <w:rFonts w:eastAsiaTheme="majorEastAsia"/>
        </w:rPr>
        <w:t xml:space="preserve"> punishable by </w:t>
      </w:r>
      <w:r w:rsidR="005A79A4" w:rsidRPr="00597621">
        <w:rPr>
          <w:rStyle w:val="eop"/>
          <w:rFonts w:eastAsiaTheme="majorEastAsia"/>
        </w:rPr>
        <w:t xml:space="preserve">a fine of not more than </w:t>
      </w:r>
      <w:r w:rsidR="009B551D" w:rsidRPr="00597621">
        <w:rPr>
          <w:rStyle w:val="eop"/>
          <w:rFonts w:eastAsiaTheme="majorEastAsia"/>
        </w:rPr>
        <w:t xml:space="preserve">two </w:t>
      </w:r>
      <w:r w:rsidR="005A79A4" w:rsidRPr="00597621">
        <w:rPr>
          <w:rStyle w:val="eop"/>
          <w:rFonts w:eastAsiaTheme="majorEastAsia"/>
        </w:rPr>
        <w:t>hundred ($</w:t>
      </w:r>
      <w:r w:rsidR="009B551D" w:rsidRPr="00597621">
        <w:rPr>
          <w:rStyle w:val="eop"/>
          <w:rFonts w:eastAsiaTheme="majorEastAsia"/>
        </w:rPr>
        <w:t>2</w:t>
      </w:r>
      <w:r w:rsidR="005A79A4" w:rsidRPr="00597621">
        <w:rPr>
          <w:rStyle w:val="eop"/>
          <w:rFonts w:eastAsiaTheme="majorEastAsia"/>
        </w:rPr>
        <w:t xml:space="preserve">00) dollars, imprisonment not to exceed </w:t>
      </w:r>
      <w:r w:rsidR="00894727" w:rsidRPr="00597621">
        <w:rPr>
          <w:rStyle w:val="eop"/>
          <w:rFonts w:eastAsiaTheme="majorEastAsia"/>
        </w:rPr>
        <w:t xml:space="preserve">thirty </w:t>
      </w:r>
      <w:r w:rsidR="005A79A4" w:rsidRPr="00597621">
        <w:rPr>
          <w:rStyle w:val="eop"/>
          <w:rFonts w:eastAsiaTheme="majorEastAsia"/>
        </w:rPr>
        <w:t>(</w:t>
      </w:r>
      <w:r w:rsidR="00894727" w:rsidRPr="00597621">
        <w:rPr>
          <w:rStyle w:val="eop"/>
          <w:rFonts w:eastAsiaTheme="majorEastAsia"/>
        </w:rPr>
        <w:t>3</w:t>
      </w:r>
      <w:r w:rsidR="005A79A4" w:rsidRPr="00597621">
        <w:rPr>
          <w:rStyle w:val="eop"/>
          <w:rFonts w:eastAsiaTheme="majorEastAsia"/>
        </w:rPr>
        <w:t xml:space="preserve">0) days, or both. Each day such violation occurs </w:t>
      </w:r>
      <w:r w:rsidR="00060BC3" w:rsidRPr="00597621">
        <w:rPr>
          <w:rStyle w:val="eop"/>
          <w:rFonts w:eastAsiaTheme="majorEastAsia"/>
        </w:rPr>
        <w:t xml:space="preserve">may </w:t>
      </w:r>
      <w:r w:rsidR="005A79A4" w:rsidRPr="00597621">
        <w:rPr>
          <w:rStyle w:val="eop"/>
          <w:rFonts w:eastAsiaTheme="majorEastAsia"/>
        </w:rPr>
        <w:t>be considered a separate offense.</w:t>
      </w:r>
      <w:r w:rsidR="006339DE" w:rsidRPr="00597621">
        <w:rPr>
          <w:rStyle w:val="eop"/>
          <w:rFonts w:eastAsiaTheme="majorEastAsia"/>
        </w:rPr>
        <w:t xml:space="preserve"> The court may, upon conviction, </w:t>
      </w:r>
      <w:r w:rsidR="00496F8F" w:rsidRPr="00597621">
        <w:rPr>
          <w:rStyle w:val="eop"/>
          <w:rFonts w:eastAsiaTheme="majorEastAsia"/>
        </w:rPr>
        <w:t>order the abatement and removal of the nuisance junk.</w:t>
      </w:r>
      <w:r w:rsidR="005A79A4" w:rsidRPr="00597621">
        <w:rPr>
          <w:rStyle w:val="eop"/>
          <w:rFonts w:eastAsiaTheme="majorEastAsia"/>
        </w:rPr>
        <w:t xml:space="preserve"> </w:t>
      </w:r>
    </w:p>
    <w:p w14:paraId="203B13DE" w14:textId="0890613B" w:rsidR="00912749" w:rsidRPr="00875149" w:rsidRDefault="00912749" w:rsidP="00912749">
      <w:pPr>
        <w:pStyle w:val="Title"/>
        <w:jc w:val="both"/>
        <w:rPr>
          <w:sz w:val="24"/>
        </w:rPr>
      </w:pPr>
      <w:r w:rsidRPr="00875149">
        <w:rPr>
          <w:sz w:val="24"/>
        </w:rPr>
        <w:t xml:space="preserve">Said Ordinance having been introduced on </w:t>
      </w:r>
      <w:r>
        <w:rPr>
          <w:sz w:val="24"/>
        </w:rPr>
        <w:t>May 11, 2026</w:t>
      </w:r>
      <w:r w:rsidRPr="00875149">
        <w:rPr>
          <w:sz w:val="24"/>
        </w:rPr>
        <w:t xml:space="preserve">, by </w:t>
      </w:r>
      <w:r w:rsidR="00AE0AEE">
        <w:rPr>
          <w:sz w:val="24"/>
          <w:u w:val="single"/>
        </w:rPr>
        <w:t>Bergeron,</w:t>
      </w:r>
      <w:r w:rsidRPr="00875149">
        <w:rPr>
          <w:sz w:val="24"/>
        </w:rPr>
        <w:t xml:space="preserve"> notice of public hearing hav</w:t>
      </w:r>
      <w:r w:rsidR="00AE0AEE">
        <w:rPr>
          <w:sz w:val="24"/>
        </w:rPr>
        <w:t>ing</w:t>
      </w:r>
      <w:r w:rsidRPr="00875149">
        <w:rPr>
          <w:sz w:val="24"/>
        </w:rPr>
        <w:t xml:space="preserve"> been published, said public hearing having been held, the title having been read and the Ordinance considered, a motion was made by </w:t>
      </w:r>
      <w:r w:rsidR="00AE0AEE" w:rsidRPr="00AE0AEE">
        <w:rPr>
          <w:sz w:val="24"/>
          <w:u w:val="single"/>
        </w:rPr>
        <w:t>Bergeron</w:t>
      </w:r>
      <w:r w:rsidRPr="00875149">
        <w:rPr>
          <w:sz w:val="24"/>
        </w:rPr>
        <w:t xml:space="preserve"> and seconded by  </w:t>
      </w:r>
      <w:r w:rsidRPr="00875149">
        <w:rPr>
          <w:sz w:val="24"/>
          <w:u w:val="single"/>
        </w:rPr>
        <w:t xml:space="preserve"> </w:t>
      </w:r>
      <w:r w:rsidR="00AE0AEE">
        <w:rPr>
          <w:sz w:val="24"/>
          <w:u w:val="single"/>
        </w:rPr>
        <w:t>T</w:t>
      </w:r>
      <w:r>
        <w:rPr>
          <w:sz w:val="24"/>
          <w:u w:val="single"/>
        </w:rPr>
        <w:t>. Jarreau</w:t>
      </w:r>
      <w:r w:rsidRPr="00875149">
        <w:rPr>
          <w:sz w:val="24"/>
        </w:rPr>
        <w:t xml:space="preserve"> to adopt the Ordinance.  A record vote was taken and the following results were had:</w:t>
      </w:r>
    </w:p>
    <w:p w14:paraId="1575EF9C" w14:textId="77777777" w:rsidR="00912749" w:rsidRPr="00875149" w:rsidRDefault="00912749" w:rsidP="00912749">
      <w:pPr>
        <w:pStyle w:val="Title"/>
        <w:jc w:val="both"/>
        <w:rPr>
          <w:sz w:val="24"/>
        </w:rPr>
      </w:pPr>
    </w:p>
    <w:p w14:paraId="687603D8" w14:textId="77777777" w:rsidR="00912749" w:rsidRPr="00875149" w:rsidRDefault="00912749" w:rsidP="00912749">
      <w:pPr>
        <w:pStyle w:val="Title"/>
        <w:jc w:val="both"/>
        <w:rPr>
          <w:sz w:val="24"/>
        </w:rPr>
      </w:pPr>
      <w:r w:rsidRPr="00875149">
        <w:rPr>
          <w:sz w:val="24"/>
        </w:rPr>
        <w:tab/>
        <w:t>YEAS:</w:t>
      </w:r>
      <w:r w:rsidRPr="00875149">
        <w:rPr>
          <w:sz w:val="24"/>
        </w:rPr>
        <w:tab/>
        <w:t xml:space="preserve"> </w:t>
      </w:r>
      <w:r>
        <w:rPr>
          <w:sz w:val="24"/>
        </w:rPr>
        <w:t>Bergeron, L</w:t>
      </w:r>
      <w:r w:rsidRPr="00875149">
        <w:rPr>
          <w:sz w:val="24"/>
        </w:rPr>
        <w:t>. Jarreau, T. Jarreau, Le</w:t>
      </w:r>
      <w:r>
        <w:rPr>
          <w:sz w:val="24"/>
        </w:rPr>
        <w:t>Jeune</w:t>
      </w:r>
      <w:r w:rsidRPr="00875149">
        <w:rPr>
          <w:sz w:val="24"/>
        </w:rPr>
        <w:t xml:space="preserve">, </w:t>
      </w:r>
      <w:r>
        <w:rPr>
          <w:sz w:val="24"/>
        </w:rPr>
        <w:t>Webre</w:t>
      </w:r>
      <w:r w:rsidRPr="00875149">
        <w:rPr>
          <w:sz w:val="24"/>
        </w:rPr>
        <w:tab/>
      </w:r>
      <w:r w:rsidRPr="00875149">
        <w:rPr>
          <w:sz w:val="24"/>
        </w:rPr>
        <w:tab/>
      </w:r>
      <w:r w:rsidRPr="00875149">
        <w:rPr>
          <w:sz w:val="24"/>
        </w:rPr>
        <w:tab/>
      </w:r>
      <w:r w:rsidRPr="00875149">
        <w:rPr>
          <w:sz w:val="24"/>
        </w:rPr>
        <w:tab/>
      </w:r>
      <w:r w:rsidRPr="00875149">
        <w:rPr>
          <w:sz w:val="24"/>
        </w:rPr>
        <w:tab/>
      </w:r>
    </w:p>
    <w:p w14:paraId="127E5CF3" w14:textId="77777777" w:rsidR="00912749" w:rsidRPr="00875149" w:rsidRDefault="00912749" w:rsidP="00912749">
      <w:pPr>
        <w:pStyle w:val="Title"/>
        <w:jc w:val="both"/>
        <w:rPr>
          <w:sz w:val="24"/>
        </w:rPr>
      </w:pPr>
      <w:r w:rsidRPr="00875149">
        <w:rPr>
          <w:sz w:val="24"/>
        </w:rPr>
        <w:tab/>
        <w:t>NAYS:  None</w:t>
      </w:r>
      <w:r w:rsidRPr="00875149">
        <w:rPr>
          <w:sz w:val="24"/>
        </w:rPr>
        <w:tab/>
        <w:t xml:space="preserve"> </w:t>
      </w:r>
    </w:p>
    <w:p w14:paraId="14C083D6" w14:textId="77777777" w:rsidR="00912749" w:rsidRPr="00875149" w:rsidRDefault="00912749" w:rsidP="00912749">
      <w:pPr>
        <w:pStyle w:val="Title"/>
        <w:jc w:val="both"/>
        <w:rPr>
          <w:sz w:val="24"/>
        </w:rPr>
      </w:pPr>
      <w:r w:rsidRPr="00875149">
        <w:rPr>
          <w:sz w:val="24"/>
        </w:rPr>
        <w:tab/>
        <w:t>ABSENT:  None</w:t>
      </w:r>
      <w:r w:rsidRPr="00875149">
        <w:rPr>
          <w:sz w:val="24"/>
        </w:rPr>
        <w:tab/>
        <w:t xml:space="preserve"> </w:t>
      </w:r>
      <w:r w:rsidRPr="00875149">
        <w:rPr>
          <w:sz w:val="24"/>
        </w:rPr>
        <w:tab/>
        <w:t xml:space="preserve">     ABSTAIN:</w:t>
      </w:r>
      <w:proofErr w:type="gramStart"/>
      <w:r w:rsidRPr="00875149">
        <w:rPr>
          <w:sz w:val="24"/>
        </w:rPr>
        <w:tab/>
        <w:t xml:space="preserve">  None</w:t>
      </w:r>
      <w:proofErr w:type="gramEnd"/>
      <w:r w:rsidRPr="00875149">
        <w:rPr>
          <w:sz w:val="24"/>
        </w:rPr>
        <w:tab/>
      </w:r>
      <w:r w:rsidRPr="00875149">
        <w:rPr>
          <w:sz w:val="24"/>
        </w:rPr>
        <w:tab/>
      </w:r>
      <w:r w:rsidRPr="00875149">
        <w:rPr>
          <w:sz w:val="24"/>
        </w:rPr>
        <w:tab/>
      </w:r>
      <w:r w:rsidRPr="00875149">
        <w:rPr>
          <w:sz w:val="24"/>
        </w:rPr>
        <w:tab/>
      </w:r>
      <w:r w:rsidRPr="00875149">
        <w:rPr>
          <w:sz w:val="24"/>
        </w:rPr>
        <w:tab/>
      </w:r>
      <w:r w:rsidRPr="00875149">
        <w:rPr>
          <w:sz w:val="24"/>
        </w:rPr>
        <w:tab/>
      </w:r>
      <w:r w:rsidRPr="00875149">
        <w:rPr>
          <w:sz w:val="24"/>
        </w:rPr>
        <w:tab/>
      </w:r>
    </w:p>
    <w:p w14:paraId="388E6D01" w14:textId="77777777" w:rsidR="00912749" w:rsidRPr="00875149" w:rsidRDefault="00912749" w:rsidP="00912749">
      <w:pPr>
        <w:jc w:val="both"/>
      </w:pPr>
      <w:r w:rsidRPr="00875149">
        <w:t xml:space="preserve">Whereupon, the Ordinance was declared adopted on this </w:t>
      </w:r>
      <w:r>
        <w:t>9</w:t>
      </w:r>
      <w:r w:rsidRPr="00875149">
        <w:t xml:space="preserve">th day of </w:t>
      </w:r>
      <w:r>
        <w:rPr>
          <w:noProof/>
        </w:rPr>
        <w:t>June 2026</w:t>
      </w:r>
      <w:r w:rsidRPr="00875149">
        <w:t>.</w:t>
      </w:r>
    </w:p>
    <w:p w14:paraId="4AF8850C" w14:textId="77777777" w:rsidR="00912749" w:rsidRPr="00875149" w:rsidRDefault="00912749" w:rsidP="00912749">
      <w:pPr>
        <w:pStyle w:val="Title"/>
        <w:jc w:val="both"/>
        <w:rPr>
          <w:sz w:val="24"/>
        </w:rPr>
      </w:pPr>
      <w:r w:rsidRPr="00875149">
        <w:rPr>
          <w:sz w:val="24"/>
        </w:rPr>
        <w:t>ATTEST and delivered to the Mayor</w:t>
      </w:r>
      <w:r w:rsidRPr="00875149">
        <w:rPr>
          <w:sz w:val="24"/>
        </w:rPr>
        <w:tab/>
      </w:r>
      <w:r w:rsidRPr="00875149">
        <w:rPr>
          <w:sz w:val="24"/>
        </w:rPr>
        <w:tab/>
      </w:r>
      <w:r w:rsidRPr="00875149">
        <w:rPr>
          <w:sz w:val="24"/>
        </w:rPr>
        <w:tab/>
        <w:t>APPROVED and delivered to the Clerk</w:t>
      </w:r>
    </w:p>
    <w:p w14:paraId="3B14F45A" w14:textId="77777777" w:rsidR="00912749" w:rsidRDefault="00912749" w:rsidP="00912749">
      <w:pPr>
        <w:pStyle w:val="Title"/>
        <w:jc w:val="both"/>
        <w:rPr>
          <w:sz w:val="24"/>
        </w:rPr>
      </w:pPr>
      <w:r>
        <w:rPr>
          <w:sz w:val="24"/>
        </w:rPr>
        <w:t>June 10, 2026</w:t>
      </w:r>
      <w:r w:rsidRPr="00875149">
        <w:rPr>
          <w:sz w:val="24"/>
        </w:rPr>
        <w:tab/>
      </w:r>
      <w:r w:rsidRPr="00875149">
        <w:rPr>
          <w:sz w:val="24"/>
        </w:rPr>
        <w:tab/>
      </w:r>
      <w:r w:rsidRPr="00875149">
        <w:rPr>
          <w:sz w:val="24"/>
        </w:rPr>
        <w:tab/>
      </w:r>
      <w:r w:rsidRPr="00875149">
        <w:rPr>
          <w:sz w:val="24"/>
        </w:rPr>
        <w:tab/>
      </w:r>
      <w:r w:rsidRPr="00875149">
        <w:rPr>
          <w:sz w:val="24"/>
        </w:rPr>
        <w:tab/>
      </w:r>
      <w:r>
        <w:rPr>
          <w:sz w:val="24"/>
        </w:rPr>
        <w:tab/>
        <w:t>June 10, 2026</w:t>
      </w:r>
    </w:p>
    <w:p w14:paraId="2DEEF61D" w14:textId="77777777" w:rsidR="00912749" w:rsidRDefault="00912749" w:rsidP="00912749">
      <w:pPr>
        <w:spacing w:after="0" w:line="240" w:lineRule="auto"/>
      </w:pPr>
      <w:r>
        <w:t>_____________________________</w:t>
      </w:r>
      <w:r>
        <w:tab/>
      </w:r>
      <w:r>
        <w:tab/>
      </w:r>
      <w:r>
        <w:tab/>
        <w:t xml:space="preserve">________________________________   </w:t>
      </w:r>
      <w:r w:rsidRPr="00875149">
        <w:t>Donna Bergeron, MMC</w:t>
      </w:r>
      <w:r w:rsidRPr="00875149">
        <w:tab/>
      </w:r>
      <w:r w:rsidRPr="00875149">
        <w:tab/>
      </w:r>
      <w:r w:rsidRPr="00875149">
        <w:tab/>
      </w:r>
      <w:r w:rsidRPr="00875149">
        <w:tab/>
      </w:r>
      <w:r>
        <w:t xml:space="preserve"> </w:t>
      </w:r>
      <w:r w:rsidRPr="00875149">
        <w:t>Rhett Pourciau, MAYOR</w:t>
      </w:r>
      <w:r>
        <w:t xml:space="preserve"> </w:t>
      </w:r>
    </w:p>
    <w:p w14:paraId="43649312" w14:textId="77777777" w:rsidR="00912749" w:rsidRPr="00875149" w:rsidRDefault="00912749" w:rsidP="00912749">
      <w:r>
        <w:t>To</w:t>
      </w:r>
      <w:r w:rsidRPr="00875149">
        <w:t>wn Clerk, Livonia, Louisiana</w:t>
      </w:r>
      <w:r w:rsidRPr="00875149">
        <w:tab/>
      </w:r>
      <w:r w:rsidRPr="00875149">
        <w:tab/>
      </w:r>
      <w:r w:rsidRPr="00875149">
        <w:tab/>
        <w:t>Town of Livonia, Louisiana</w:t>
      </w:r>
    </w:p>
    <w:p w14:paraId="046AFFE5" w14:textId="77777777" w:rsidR="00912749" w:rsidRPr="00875149" w:rsidRDefault="00912749" w:rsidP="00912749">
      <w:pPr>
        <w:pStyle w:val="Title"/>
        <w:jc w:val="both"/>
        <w:rPr>
          <w:sz w:val="24"/>
        </w:rPr>
      </w:pPr>
    </w:p>
    <w:p w14:paraId="5EC39757" w14:textId="58CDCFFE" w:rsidR="00912749" w:rsidRDefault="00912749" w:rsidP="00912749">
      <w:pPr>
        <w:pStyle w:val="Title"/>
        <w:jc w:val="both"/>
        <w:rPr>
          <w:b/>
          <w:bCs/>
          <w:sz w:val="24"/>
        </w:rPr>
      </w:pPr>
    </w:p>
    <w:p w14:paraId="1091D873" w14:textId="77777777" w:rsidR="00912749" w:rsidRDefault="00912749" w:rsidP="00912749">
      <w:pPr>
        <w:pStyle w:val="Title"/>
        <w:jc w:val="both"/>
        <w:rPr>
          <w:b/>
          <w:bCs/>
          <w:sz w:val="24"/>
        </w:rPr>
      </w:pPr>
    </w:p>
    <w:p w14:paraId="10696E54" w14:textId="61F19593" w:rsidR="00B2297B" w:rsidRPr="00912749" w:rsidRDefault="00B2297B" w:rsidP="00B2297B">
      <w:pPr>
        <w:pStyle w:val="paragraph"/>
        <w:spacing w:before="0" w:beforeAutospacing="0" w:after="0" w:afterAutospacing="0"/>
        <w:textAlignment w:val="baseline"/>
      </w:pPr>
    </w:p>
    <w:sectPr w:rsidR="00B2297B" w:rsidRPr="009127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928B2"/>
    <w:multiLevelType w:val="hybridMultilevel"/>
    <w:tmpl w:val="07D4C588"/>
    <w:lvl w:ilvl="0" w:tplc="77FEB4D4">
      <w:start w:val="1"/>
      <w:numFmt w:val="lowerLetter"/>
      <w:lvlText w:val="(%1)"/>
      <w:lvlJc w:val="left"/>
      <w:pPr>
        <w:ind w:left="1440" w:hanging="360"/>
      </w:pPr>
      <w:rPr>
        <w:rFonts w:eastAsiaTheme="majorEastAsia" w:hint="default"/>
        <w:sz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1B17E9B"/>
    <w:multiLevelType w:val="multilevel"/>
    <w:tmpl w:val="C2ACBBA4"/>
    <w:lvl w:ilvl="0">
      <w:start w:val="1"/>
      <w:numFmt w:val="decimal"/>
      <w:lvlText w:val="(%1)"/>
      <w:lvlJc w:val="left"/>
      <w:pPr>
        <w:tabs>
          <w:tab w:val="num" w:pos="720"/>
        </w:tabs>
        <w:ind w:left="720" w:hanging="360"/>
      </w:pPr>
      <w:rPr>
        <w:rFonts w:ascii="Times New Roman" w:eastAsiaTheme="majorEastAsia" w:hAnsi="Times New Roman" w:cs="Times New Roman"/>
      </w:rPr>
    </w:lvl>
    <w:lvl w:ilvl="1">
      <w:start w:val="1"/>
      <w:numFmt w:val="lowerLetter"/>
      <w:lvlText w:val="(%2)"/>
      <w:lvlJc w:val="left"/>
      <w:pPr>
        <w:ind w:left="1440" w:hanging="360"/>
      </w:pPr>
      <w:rPr>
        <w:rFonts w:eastAsiaTheme="majorEastAsia" w:hint="default"/>
        <w:b w:val="0"/>
        <w:bCs w:val="0"/>
        <w:u w:val="non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2307B59"/>
    <w:multiLevelType w:val="hybridMultilevel"/>
    <w:tmpl w:val="168AF2E8"/>
    <w:lvl w:ilvl="0" w:tplc="6ABACCB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0495860">
    <w:abstractNumId w:val="1"/>
  </w:num>
  <w:num w:numId="2" w16cid:durableId="2092849268">
    <w:abstractNumId w:val="0"/>
  </w:num>
  <w:num w:numId="3" w16cid:durableId="11016897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UzNzMwMzG3NDazNLBQ0lEKTi0uzszPAykwrgUApmlGVCwAAAA="/>
  </w:docVars>
  <w:rsids>
    <w:rsidRoot w:val="00B2297B"/>
    <w:rsid w:val="00006B96"/>
    <w:rsid w:val="00012E2A"/>
    <w:rsid w:val="00025DD2"/>
    <w:rsid w:val="000260A1"/>
    <w:rsid w:val="00051AF7"/>
    <w:rsid w:val="0005232B"/>
    <w:rsid w:val="00060BC3"/>
    <w:rsid w:val="00062B83"/>
    <w:rsid w:val="00075BC2"/>
    <w:rsid w:val="000818A8"/>
    <w:rsid w:val="00091B4B"/>
    <w:rsid w:val="000B1236"/>
    <w:rsid w:val="000B37AD"/>
    <w:rsid w:val="000C78C0"/>
    <w:rsid w:val="000C7EF7"/>
    <w:rsid w:val="000D10EC"/>
    <w:rsid w:val="000F72A3"/>
    <w:rsid w:val="0010063A"/>
    <w:rsid w:val="00103B64"/>
    <w:rsid w:val="0010578F"/>
    <w:rsid w:val="00122B06"/>
    <w:rsid w:val="001326EF"/>
    <w:rsid w:val="00134FDB"/>
    <w:rsid w:val="00145721"/>
    <w:rsid w:val="00165480"/>
    <w:rsid w:val="001702A4"/>
    <w:rsid w:val="00180E10"/>
    <w:rsid w:val="00195F1C"/>
    <w:rsid w:val="00197F8F"/>
    <w:rsid w:val="001A0C59"/>
    <w:rsid w:val="001B02BB"/>
    <w:rsid w:val="001B0D4C"/>
    <w:rsid w:val="001B3C3F"/>
    <w:rsid w:val="001B5DED"/>
    <w:rsid w:val="001E1769"/>
    <w:rsid w:val="001F3327"/>
    <w:rsid w:val="002074D9"/>
    <w:rsid w:val="00217B82"/>
    <w:rsid w:val="0024555E"/>
    <w:rsid w:val="002666C0"/>
    <w:rsid w:val="00281306"/>
    <w:rsid w:val="0028778C"/>
    <w:rsid w:val="00291824"/>
    <w:rsid w:val="0029452B"/>
    <w:rsid w:val="002A37BE"/>
    <w:rsid w:val="002A55CF"/>
    <w:rsid w:val="002C1BD2"/>
    <w:rsid w:val="002D3C5C"/>
    <w:rsid w:val="002D3F6F"/>
    <w:rsid w:val="00300235"/>
    <w:rsid w:val="0030317B"/>
    <w:rsid w:val="003234CA"/>
    <w:rsid w:val="00326C36"/>
    <w:rsid w:val="00330E53"/>
    <w:rsid w:val="00331D18"/>
    <w:rsid w:val="00362BCF"/>
    <w:rsid w:val="003679CD"/>
    <w:rsid w:val="00382602"/>
    <w:rsid w:val="003A57C1"/>
    <w:rsid w:val="003B188B"/>
    <w:rsid w:val="003B57F7"/>
    <w:rsid w:val="003C02DE"/>
    <w:rsid w:val="003D5E22"/>
    <w:rsid w:val="003F17A4"/>
    <w:rsid w:val="004164B0"/>
    <w:rsid w:val="00437ADC"/>
    <w:rsid w:val="00440156"/>
    <w:rsid w:val="00441CAE"/>
    <w:rsid w:val="0044354A"/>
    <w:rsid w:val="00444BF9"/>
    <w:rsid w:val="00475DF1"/>
    <w:rsid w:val="00484FE5"/>
    <w:rsid w:val="00491E4A"/>
    <w:rsid w:val="004958CA"/>
    <w:rsid w:val="00496F8F"/>
    <w:rsid w:val="004B09A4"/>
    <w:rsid w:val="004B2B48"/>
    <w:rsid w:val="004B3B75"/>
    <w:rsid w:val="004C0E30"/>
    <w:rsid w:val="004D53D5"/>
    <w:rsid w:val="004E49BA"/>
    <w:rsid w:val="004E72BD"/>
    <w:rsid w:val="0051165C"/>
    <w:rsid w:val="005308BD"/>
    <w:rsid w:val="00535E55"/>
    <w:rsid w:val="005422AE"/>
    <w:rsid w:val="00564E3C"/>
    <w:rsid w:val="00597621"/>
    <w:rsid w:val="00597E56"/>
    <w:rsid w:val="005A79A4"/>
    <w:rsid w:val="005A7BDF"/>
    <w:rsid w:val="005C5E6C"/>
    <w:rsid w:val="005D1907"/>
    <w:rsid w:val="005D5481"/>
    <w:rsid w:val="005F2CFC"/>
    <w:rsid w:val="005F56BA"/>
    <w:rsid w:val="005F64A7"/>
    <w:rsid w:val="00620DA1"/>
    <w:rsid w:val="006300FC"/>
    <w:rsid w:val="006339DE"/>
    <w:rsid w:val="00657AAF"/>
    <w:rsid w:val="006820AD"/>
    <w:rsid w:val="00684D21"/>
    <w:rsid w:val="0069111D"/>
    <w:rsid w:val="006C1E18"/>
    <w:rsid w:val="006F09FC"/>
    <w:rsid w:val="0070206F"/>
    <w:rsid w:val="00705609"/>
    <w:rsid w:val="007065E2"/>
    <w:rsid w:val="00714CAD"/>
    <w:rsid w:val="007239B0"/>
    <w:rsid w:val="007318D6"/>
    <w:rsid w:val="00731A3B"/>
    <w:rsid w:val="007407A8"/>
    <w:rsid w:val="00753B25"/>
    <w:rsid w:val="0077291A"/>
    <w:rsid w:val="00777854"/>
    <w:rsid w:val="00780B7E"/>
    <w:rsid w:val="00784BA5"/>
    <w:rsid w:val="007A4F32"/>
    <w:rsid w:val="007B1998"/>
    <w:rsid w:val="007B7589"/>
    <w:rsid w:val="007D214B"/>
    <w:rsid w:val="007E2935"/>
    <w:rsid w:val="007E34D7"/>
    <w:rsid w:val="007F1DBF"/>
    <w:rsid w:val="0080485D"/>
    <w:rsid w:val="00812E1B"/>
    <w:rsid w:val="00813352"/>
    <w:rsid w:val="00822956"/>
    <w:rsid w:val="00830587"/>
    <w:rsid w:val="00830CBE"/>
    <w:rsid w:val="00841685"/>
    <w:rsid w:val="008553D8"/>
    <w:rsid w:val="0085692E"/>
    <w:rsid w:val="00860C64"/>
    <w:rsid w:val="008709AA"/>
    <w:rsid w:val="008766C6"/>
    <w:rsid w:val="00887197"/>
    <w:rsid w:val="00890D19"/>
    <w:rsid w:val="00894727"/>
    <w:rsid w:val="008A522D"/>
    <w:rsid w:val="008A5D0D"/>
    <w:rsid w:val="008A7EF4"/>
    <w:rsid w:val="008B370E"/>
    <w:rsid w:val="008B5680"/>
    <w:rsid w:val="008C1D32"/>
    <w:rsid w:val="008C7158"/>
    <w:rsid w:val="008D7161"/>
    <w:rsid w:val="008E2B50"/>
    <w:rsid w:val="008E4397"/>
    <w:rsid w:val="008F54B3"/>
    <w:rsid w:val="008F640D"/>
    <w:rsid w:val="00912749"/>
    <w:rsid w:val="00917DC3"/>
    <w:rsid w:val="009378BC"/>
    <w:rsid w:val="00953A8E"/>
    <w:rsid w:val="00957259"/>
    <w:rsid w:val="009572F8"/>
    <w:rsid w:val="00967D84"/>
    <w:rsid w:val="009705C3"/>
    <w:rsid w:val="00991BAF"/>
    <w:rsid w:val="00996203"/>
    <w:rsid w:val="009A0E19"/>
    <w:rsid w:val="009B09E6"/>
    <w:rsid w:val="009B551D"/>
    <w:rsid w:val="009B60EB"/>
    <w:rsid w:val="009C035A"/>
    <w:rsid w:val="009C2B49"/>
    <w:rsid w:val="009D22F5"/>
    <w:rsid w:val="009E2D3C"/>
    <w:rsid w:val="009E3B96"/>
    <w:rsid w:val="009F3C82"/>
    <w:rsid w:val="009F51A2"/>
    <w:rsid w:val="009F73A3"/>
    <w:rsid w:val="00A04A47"/>
    <w:rsid w:val="00A04FAB"/>
    <w:rsid w:val="00A1012C"/>
    <w:rsid w:val="00A15EB3"/>
    <w:rsid w:val="00A40306"/>
    <w:rsid w:val="00A42A99"/>
    <w:rsid w:val="00A456A9"/>
    <w:rsid w:val="00A502E9"/>
    <w:rsid w:val="00A5086D"/>
    <w:rsid w:val="00A6269D"/>
    <w:rsid w:val="00A8739A"/>
    <w:rsid w:val="00A92CCE"/>
    <w:rsid w:val="00AB235B"/>
    <w:rsid w:val="00AC068C"/>
    <w:rsid w:val="00AD1035"/>
    <w:rsid w:val="00AD27BF"/>
    <w:rsid w:val="00AD7851"/>
    <w:rsid w:val="00AE02E7"/>
    <w:rsid w:val="00AE0A4C"/>
    <w:rsid w:val="00AE0AEE"/>
    <w:rsid w:val="00AE0BBD"/>
    <w:rsid w:val="00B037D9"/>
    <w:rsid w:val="00B14378"/>
    <w:rsid w:val="00B20FCF"/>
    <w:rsid w:val="00B2297B"/>
    <w:rsid w:val="00B230C8"/>
    <w:rsid w:val="00B23798"/>
    <w:rsid w:val="00B445A7"/>
    <w:rsid w:val="00B53FFE"/>
    <w:rsid w:val="00B67C0B"/>
    <w:rsid w:val="00B707EC"/>
    <w:rsid w:val="00B71D76"/>
    <w:rsid w:val="00B759B4"/>
    <w:rsid w:val="00B9043B"/>
    <w:rsid w:val="00B90E4B"/>
    <w:rsid w:val="00BA5841"/>
    <w:rsid w:val="00BD2696"/>
    <w:rsid w:val="00BE3875"/>
    <w:rsid w:val="00BE72BF"/>
    <w:rsid w:val="00BF382F"/>
    <w:rsid w:val="00C014B9"/>
    <w:rsid w:val="00C0207C"/>
    <w:rsid w:val="00C15B18"/>
    <w:rsid w:val="00C21214"/>
    <w:rsid w:val="00C242E9"/>
    <w:rsid w:val="00C559C3"/>
    <w:rsid w:val="00C652EF"/>
    <w:rsid w:val="00C737BA"/>
    <w:rsid w:val="00C74104"/>
    <w:rsid w:val="00CA501E"/>
    <w:rsid w:val="00CB0BE8"/>
    <w:rsid w:val="00CB1D83"/>
    <w:rsid w:val="00CB30E3"/>
    <w:rsid w:val="00CC34AE"/>
    <w:rsid w:val="00CC414B"/>
    <w:rsid w:val="00CC65C6"/>
    <w:rsid w:val="00CC722A"/>
    <w:rsid w:val="00CE2829"/>
    <w:rsid w:val="00CE5341"/>
    <w:rsid w:val="00CF55AA"/>
    <w:rsid w:val="00D046A2"/>
    <w:rsid w:val="00D07A3D"/>
    <w:rsid w:val="00D357EC"/>
    <w:rsid w:val="00D36467"/>
    <w:rsid w:val="00D52BA5"/>
    <w:rsid w:val="00D66B9B"/>
    <w:rsid w:val="00D71555"/>
    <w:rsid w:val="00D72087"/>
    <w:rsid w:val="00D83C07"/>
    <w:rsid w:val="00D901CE"/>
    <w:rsid w:val="00D90BC8"/>
    <w:rsid w:val="00DA256F"/>
    <w:rsid w:val="00DB2041"/>
    <w:rsid w:val="00DB7078"/>
    <w:rsid w:val="00DC0054"/>
    <w:rsid w:val="00DC1E84"/>
    <w:rsid w:val="00DE0DB4"/>
    <w:rsid w:val="00DE2397"/>
    <w:rsid w:val="00DE4AF7"/>
    <w:rsid w:val="00DF1565"/>
    <w:rsid w:val="00DF389D"/>
    <w:rsid w:val="00DF7AAF"/>
    <w:rsid w:val="00E00F18"/>
    <w:rsid w:val="00E03482"/>
    <w:rsid w:val="00E0591C"/>
    <w:rsid w:val="00E1248F"/>
    <w:rsid w:val="00E32313"/>
    <w:rsid w:val="00E418E9"/>
    <w:rsid w:val="00E524C0"/>
    <w:rsid w:val="00E54BE2"/>
    <w:rsid w:val="00E54D98"/>
    <w:rsid w:val="00E5545D"/>
    <w:rsid w:val="00E776C2"/>
    <w:rsid w:val="00E9029A"/>
    <w:rsid w:val="00EB0386"/>
    <w:rsid w:val="00EB2AD8"/>
    <w:rsid w:val="00EC0957"/>
    <w:rsid w:val="00F05B1C"/>
    <w:rsid w:val="00F119D0"/>
    <w:rsid w:val="00F12E3C"/>
    <w:rsid w:val="00F32857"/>
    <w:rsid w:val="00F32FFE"/>
    <w:rsid w:val="00F33C4E"/>
    <w:rsid w:val="00F35297"/>
    <w:rsid w:val="00F43B33"/>
    <w:rsid w:val="00F57A25"/>
    <w:rsid w:val="00F57EAF"/>
    <w:rsid w:val="00F617B0"/>
    <w:rsid w:val="00F659F8"/>
    <w:rsid w:val="00F67E40"/>
    <w:rsid w:val="00F7303A"/>
    <w:rsid w:val="00F823D0"/>
    <w:rsid w:val="00F87A87"/>
    <w:rsid w:val="00F9182B"/>
    <w:rsid w:val="00F9321C"/>
    <w:rsid w:val="00FA1FB4"/>
    <w:rsid w:val="00FB2BDD"/>
    <w:rsid w:val="00FB5394"/>
    <w:rsid w:val="00FB5AC0"/>
    <w:rsid w:val="00FD092B"/>
    <w:rsid w:val="00FD33C1"/>
    <w:rsid w:val="00FD76DD"/>
    <w:rsid w:val="00FE059F"/>
    <w:rsid w:val="00FE4FF7"/>
    <w:rsid w:val="00FE7CB2"/>
    <w:rsid w:val="00FE7CE7"/>
    <w:rsid w:val="00FF2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BBA8A"/>
  <w15:chartTrackingRefBased/>
  <w15:docId w15:val="{681BB265-9F87-4EFB-A3FE-A88607D66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29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29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29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29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29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29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9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9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9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9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29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29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29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29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29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9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9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97B"/>
    <w:rPr>
      <w:rFonts w:eastAsiaTheme="majorEastAsia" w:cstheme="majorBidi"/>
      <w:color w:val="272727" w:themeColor="text1" w:themeTint="D8"/>
    </w:rPr>
  </w:style>
  <w:style w:type="paragraph" w:styleId="Title">
    <w:name w:val="Title"/>
    <w:basedOn w:val="Normal"/>
    <w:next w:val="Normal"/>
    <w:link w:val="TitleChar"/>
    <w:qFormat/>
    <w:rsid w:val="00B229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229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9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9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97B"/>
    <w:pPr>
      <w:spacing w:before="160"/>
      <w:jc w:val="center"/>
    </w:pPr>
    <w:rPr>
      <w:i/>
      <w:iCs/>
      <w:color w:val="404040" w:themeColor="text1" w:themeTint="BF"/>
    </w:rPr>
  </w:style>
  <w:style w:type="character" w:customStyle="1" w:styleId="QuoteChar">
    <w:name w:val="Quote Char"/>
    <w:basedOn w:val="DefaultParagraphFont"/>
    <w:link w:val="Quote"/>
    <w:uiPriority w:val="29"/>
    <w:rsid w:val="00B2297B"/>
    <w:rPr>
      <w:i/>
      <w:iCs/>
      <w:color w:val="404040" w:themeColor="text1" w:themeTint="BF"/>
    </w:rPr>
  </w:style>
  <w:style w:type="paragraph" w:styleId="ListParagraph">
    <w:name w:val="List Paragraph"/>
    <w:basedOn w:val="Normal"/>
    <w:uiPriority w:val="34"/>
    <w:qFormat/>
    <w:rsid w:val="00B2297B"/>
    <w:pPr>
      <w:ind w:left="720"/>
      <w:contextualSpacing/>
    </w:pPr>
  </w:style>
  <w:style w:type="character" w:styleId="IntenseEmphasis">
    <w:name w:val="Intense Emphasis"/>
    <w:basedOn w:val="DefaultParagraphFont"/>
    <w:uiPriority w:val="21"/>
    <w:qFormat/>
    <w:rsid w:val="00B2297B"/>
    <w:rPr>
      <w:i/>
      <w:iCs/>
      <w:color w:val="0F4761" w:themeColor="accent1" w:themeShade="BF"/>
    </w:rPr>
  </w:style>
  <w:style w:type="paragraph" w:styleId="IntenseQuote">
    <w:name w:val="Intense Quote"/>
    <w:basedOn w:val="Normal"/>
    <w:next w:val="Normal"/>
    <w:link w:val="IntenseQuoteChar"/>
    <w:uiPriority w:val="30"/>
    <w:qFormat/>
    <w:rsid w:val="00B229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297B"/>
    <w:rPr>
      <w:i/>
      <w:iCs/>
      <w:color w:val="0F4761" w:themeColor="accent1" w:themeShade="BF"/>
    </w:rPr>
  </w:style>
  <w:style w:type="character" w:styleId="IntenseReference">
    <w:name w:val="Intense Reference"/>
    <w:basedOn w:val="DefaultParagraphFont"/>
    <w:uiPriority w:val="32"/>
    <w:qFormat/>
    <w:rsid w:val="00B2297B"/>
    <w:rPr>
      <w:b/>
      <w:bCs/>
      <w:smallCaps/>
      <w:color w:val="0F4761" w:themeColor="accent1" w:themeShade="BF"/>
      <w:spacing w:val="5"/>
    </w:rPr>
  </w:style>
  <w:style w:type="paragraph" w:customStyle="1" w:styleId="paragraph">
    <w:name w:val="paragraph"/>
    <w:basedOn w:val="Normal"/>
    <w:rsid w:val="00B2297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B2297B"/>
  </w:style>
  <w:style w:type="character" w:customStyle="1" w:styleId="eop">
    <w:name w:val="eop"/>
    <w:basedOn w:val="DefaultParagraphFont"/>
    <w:rsid w:val="00B2297B"/>
  </w:style>
  <w:style w:type="character" w:customStyle="1" w:styleId="tabchar">
    <w:name w:val="tabchar"/>
    <w:basedOn w:val="DefaultParagraphFont"/>
    <w:rsid w:val="00B2297B"/>
  </w:style>
  <w:style w:type="character" w:customStyle="1" w:styleId="wacimagecontainer">
    <w:name w:val="wacimagecontainer"/>
    <w:basedOn w:val="DefaultParagraphFont"/>
    <w:rsid w:val="00B2297B"/>
  </w:style>
  <w:style w:type="character" w:styleId="CommentReference">
    <w:name w:val="annotation reference"/>
    <w:basedOn w:val="DefaultParagraphFont"/>
    <w:uiPriority w:val="99"/>
    <w:semiHidden/>
    <w:unhideWhenUsed/>
    <w:rsid w:val="003B57F7"/>
    <w:rPr>
      <w:sz w:val="16"/>
      <w:szCs w:val="16"/>
    </w:rPr>
  </w:style>
  <w:style w:type="paragraph" w:styleId="CommentText">
    <w:name w:val="annotation text"/>
    <w:basedOn w:val="Normal"/>
    <w:link w:val="CommentTextChar"/>
    <w:uiPriority w:val="99"/>
    <w:unhideWhenUsed/>
    <w:rsid w:val="003B57F7"/>
    <w:pPr>
      <w:spacing w:line="240" w:lineRule="auto"/>
    </w:pPr>
    <w:rPr>
      <w:sz w:val="20"/>
      <w:szCs w:val="20"/>
    </w:rPr>
  </w:style>
  <w:style w:type="character" w:customStyle="1" w:styleId="CommentTextChar">
    <w:name w:val="Comment Text Char"/>
    <w:basedOn w:val="DefaultParagraphFont"/>
    <w:link w:val="CommentText"/>
    <w:uiPriority w:val="99"/>
    <w:rsid w:val="003B57F7"/>
    <w:rPr>
      <w:sz w:val="20"/>
      <w:szCs w:val="20"/>
    </w:rPr>
  </w:style>
  <w:style w:type="paragraph" w:styleId="CommentSubject">
    <w:name w:val="annotation subject"/>
    <w:basedOn w:val="CommentText"/>
    <w:next w:val="CommentText"/>
    <w:link w:val="CommentSubjectChar"/>
    <w:uiPriority w:val="99"/>
    <w:semiHidden/>
    <w:unhideWhenUsed/>
    <w:rsid w:val="003B57F7"/>
    <w:rPr>
      <w:b/>
      <w:bCs/>
    </w:rPr>
  </w:style>
  <w:style w:type="character" w:customStyle="1" w:styleId="CommentSubjectChar">
    <w:name w:val="Comment Subject Char"/>
    <w:basedOn w:val="CommentTextChar"/>
    <w:link w:val="CommentSubject"/>
    <w:uiPriority w:val="99"/>
    <w:semiHidden/>
    <w:rsid w:val="003B57F7"/>
    <w:rPr>
      <w:b/>
      <w:bCs/>
      <w:sz w:val="20"/>
      <w:szCs w:val="20"/>
    </w:rPr>
  </w:style>
  <w:style w:type="paragraph" w:styleId="BodyText">
    <w:name w:val="Body Text"/>
    <w:basedOn w:val="Normal"/>
    <w:link w:val="BodyTextChar"/>
    <w:uiPriority w:val="1"/>
    <w:qFormat/>
    <w:rsid w:val="00165480"/>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BodyTextChar">
    <w:name w:val="Body Text Char"/>
    <w:basedOn w:val="DefaultParagraphFont"/>
    <w:link w:val="BodyText"/>
    <w:uiPriority w:val="1"/>
    <w:rsid w:val="00165480"/>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6417E-A945-4D8C-9C16-CFF3D7162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989</Words>
  <Characters>5643</Characters>
  <Application>Microsoft Office Word</Application>
  <DocSecurity>0</DocSecurity>
  <Lines>47</Lines>
  <Paragraphs>13</Paragraphs>
  <ScaleCrop>false</ScaleCrop>
  <Company/>
  <LinksUpToDate>false</LinksUpToDate>
  <CharactersWithSpaces>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White</dc:creator>
  <cp:keywords/>
  <dc:description/>
  <cp:lastModifiedBy>Jason Hunt</cp:lastModifiedBy>
  <cp:revision>5</cp:revision>
  <cp:lastPrinted>2026-06-11T16:38:00Z</cp:lastPrinted>
  <dcterms:created xsi:type="dcterms:W3CDTF">2026-06-11T18:31:00Z</dcterms:created>
  <dcterms:modified xsi:type="dcterms:W3CDTF">2026-06-16T16:03:00Z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a531678f-ec33-4df2-8fb9-5c3db892f129</vt:lpwstr>
  </property>
</Properties>
</file>